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56" w:rsidRDefault="00E05956" w:rsidP="00E05956">
      <w:pPr>
        <w:bidi/>
        <w:rPr>
          <w:rFonts w:ascii="Amiri" w:eastAsia="Amiri" w:hAnsi="Amiri" w:cs="Times New Roman"/>
          <w:b/>
          <w:sz w:val="36"/>
          <w:szCs w:val="36"/>
          <w:rtl/>
        </w:rPr>
      </w:pPr>
    </w:p>
    <w:p w:rsidR="00E05956" w:rsidRPr="00E05956" w:rsidRDefault="00E05956" w:rsidP="00E0595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تقييم زميل</w:t>
      </w:r>
      <w:r w:rsidRPr="00E05956">
        <w:rPr>
          <w:rFonts w:ascii="Sakkal Majalla" w:hAnsi="Sakkal Majalla" w:cs="Sakkal Majalla" w:hint="cs"/>
          <w:b/>
          <w:bCs/>
          <w:sz w:val="40"/>
          <w:szCs w:val="40"/>
          <w:rtl/>
        </w:rPr>
        <w:t>1</w:t>
      </w:r>
    </w:p>
    <w:p w:rsidR="00E05956" w:rsidRDefault="00E05956" w:rsidP="00E05956">
      <w:pPr>
        <w:bidi/>
        <w:jc w:val="center"/>
        <w:rPr>
          <w:rFonts w:ascii="Amiri" w:eastAsia="Amiri" w:hAnsi="Amiri" w:cs="Amiri"/>
          <w:sz w:val="36"/>
          <w:szCs w:val="36"/>
        </w:rPr>
      </w:pPr>
    </w:p>
    <w:p w:rsidR="00E05956" w:rsidRDefault="00E05956" w:rsidP="00E05956">
      <w:pPr>
        <w:bidi/>
        <w:jc w:val="center"/>
        <w:rPr>
          <w:rFonts w:ascii="Sakkal Majalla" w:hAnsi="Sakkal Majalla" w:cstheme="minorBidi"/>
          <w:b/>
          <w:bCs/>
          <w:sz w:val="40"/>
          <w:szCs w:val="40"/>
          <w:rtl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نموذج تقويم درس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(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مشاهدة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)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من قبل زميل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ة متدرب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ة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(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لجميع السنوات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</w:p>
    <w:p w:rsidR="006D76A3" w:rsidRDefault="006D76A3" w:rsidP="00515717">
      <w:pPr>
        <w:rPr>
          <w:lang w:bidi="ar-SA"/>
        </w:rPr>
      </w:pPr>
    </w:p>
    <w:p w:rsidR="00E05956" w:rsidRDefault="00E05956" w:rsidP="0003089F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الطالب</w:t>
      </w: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/ </w:t>
      </w: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Times New Roman" w:hint="cs"/>
          <w:sz w:val="28"/>
          <w:szCs w:val="28"/>
          <w:rtl/>
          <w:lang w:bidi="ar-SA"/>
        </w:rPr>
        <w:t xml:space="preserve"> </w:t>
      </w:r>
      <w:r w:rsidR="0003089F"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انيس </w:t>
      </w:r>
      <w:proofErr w:type="gramStart"/>
      <w:r w:rsidR="0003089F"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متاني</w:t>
      </w:r>
      <w:r>
        <w:rPr>
          <w:rFonts w:ascii="Amiri" w:eastAsia="Amiri" w:hAnsi="Amiri" w:cs="Amiri"/>
          <w:sz w:val="28"/>
          <w:szCs w:val="28"/>
        </w:rPr>
        <w:t xml:space="preserve">  </w:t>
      </w:r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 xml:space="preserve"> والتخص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ص: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سنة ثالثة تخصص رياضيات وحاسوب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المرشد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 التربوي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 w:rsidR="00C9070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أ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</w:rPr>
        <w:t>.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عثمان جابر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lang w:bidi="ar-SA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التاريخ</w:t>
      </w:r>
      <w:r w:rsidR="00C9070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="0003089F" w:rsidRPr="00FE1350">
        <w:rPr>
          <w:rFonts w:ascii="Simplified Arabic" w:eastAsia="Traditional Arabic" w:hAnsi="Simplified Arabic" w:cs="Simplified Arabic"/>
          <w:color w:val="0070C0"/>
          <w:sz w:val="26"/>
          <w:szCs w:val="26"/>
          <w:rtl/>
        </w:rPr>
        <w:t>10.12.2018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Amiri" w:eastAsia="Amiri" w:hAnsi="Amiri" w:cs="Times New Roman"/>
          <w:b/>
          <w:sz w:val="28"/>
          <w:szCs w:val="28"/>
          <w:rtl/>
          <w:lang w:bidi="ar-SA"/>
        </w:rPr>
        <w:t xml:space="preserve">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المدرسة</w:t>
      </w:r>
      <w:r w:rsidR="00C9070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 w:rsidR="00C90706">
        <w:rPr>
          <w:rFonts w:ascii="Amiri" w:eastAsia="Amiri" w:hAnsi="Amiri" w:cs="Amiri" w:hint="cs"/>
          <w:b/>
          <w:sz w:val="28"/>
          <w:szCs w:val="28"/>
          <w:rtl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سالم </w:t>
      </w:r>
      <w:r w:rsidRPr="00730271">
        <w:rPr>
          <w:rFonts w:ascii="Sakkal Majalla" w:hAnsi="Sakkal Majalla" w:cs="Sakkal Majalla"/>
          <w:color w:val="2E74B5" w:themeColor="accent1" w:themeShade="BF"/>
          <w:sz w:val="36"/>
          <w:szCs w:val="36"/>
          <w:rtl/>
          <w:lang w:bidi="ar-SA"/>
        </w:rPr>
        <w:t>الاعدا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دية</w:t>
      </w:r>
      <w:r w:rsidR="00730271"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الصف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0B6336">
        <w:rPr>
          <w:rFonts w:ascii="Sakkal Majalla" w:hAnsi="Sakkal Majalla" w:cs="Sakkal Majalla"/>
          <w:color w:val="2E74B5" w:themeColor="accent1" w:themeShade="BF"/>
          <w:sz w:val="36"/>
          <w:szCs w:val="36"/>
          <w:rtl/>
          <w:lang w:bidi="ar-SA"/>
        </w:rPr>
        <w:t>ا</w:t>
      </w:r>
      <w:r w:rsidR="001D782D"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>لتاسع</w:t>
      </w:r>
      <w:r>
        <w:rPr>
          <w:rFonts w:ascii="Amiri" w:eastAsia="Amiri" w:hAnsi="Amiri" w:cs="Amiri"/>
          <w:sz w:val="28"/>
          <w:szCs w:val="28"/>
          <w:rtl/>
        </w:rPr>
        <w:t xml:space="preserve"> </w:t>
      </w:r>
      <w:r>
        <w:rPr>
          <w:rFonts w:ascii="Amiri" w:eastAsia="Amiri" w:hAnsi="Amiri" w:cs="Times New Roman"/>
          <w:b/>
          <w:sz w:val="28"/>
          <w:szCs w:val="28"/>
          <w:rtl/>
          <w:lang w:bidi="ar-SA"/>
        </w:rPr>
        <w:t xml:space="preserve"> 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المعلم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 المدرب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 w:rsidRPr="001D782D">
        <w:rPr>
          <w:rFonts w:ascii="Sakkal Majalla" w:hAnsi="Sakkal Majalla" w:cs="Sakkal Majalla"/>
          <w:color w:val="2E74B5" w:themeColor="accent1" w:themeShade="BF"/>
          <w:sz w:val="36"/>
          <w:szCs w:val="36"/>
          <w:rtl/>
        </w:rPr>
        <w:t>:</w:t>
      </w:r>
      <w:r w:rsidRPr="001D782D">
        <w:rPr>
          <w:rFonts w:ascii="Sakkal Majalla" w:hAnsi="Sakkal Majalla" w:cs="Sakkal Majalla"/>
          <w:color w:val="2E74B5" w:themeColor="accent1" w:themeShade="BF"/>
          <w:sz w:val="36"/>
          <w:szCs w:val="36"/>
          <w:lang w:bidi="ar-SA"/>
        </w:rPr>
        <w:t xml:space="preserve"> </w:t>
      </w:r>
      <w:r w:rsidR="0003089F"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>حلا جبارين</w:t>
      </w:r>
      <w:r w:rsidR="001D782D">
        <w:rPr>
          <w:rFonts w:ascii="Sakkal Majalla" w:hAnsi="Sakkal Majalla" w:hint="cs"/>
          <w:b/>
          <w:bCs/>
          <w:color w:val="2E74B5" w:themeColor="accent1" w:themeShade="BF"/>
          <w:sz w:val="36"/>
          <w:szCs w:val="36"/>
          <w:rtl/>
          <w:lang w:bidi="ar-JO"/>
        </w:rPr>
        <w:t xml:space="preserve">  </w:t>
      </w:r>
      <w:r w:rsidRPr="000C4790">
        <w:rPr>
          <w:rFonts w:ascii="Sakkal Majalla" w:hAnsi="Sakkal Majalla" w:cs="Sakkal Majalla"/>
          <w:b/>
          <w:bCs/>
          <w:sz w:val="40"/>
          <w:szCs w:val="40"/>
          <w:lang w:bidi="ar-SA"/>
        </w:rPr>
        <w:tab/>
      </w:r>
      <w:r w:rsidRPr="000C4790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المجال المعرفي</w:t>
      </w:r>
      <w:r w:rsidRPr="000C479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="000B6336" w:rsidRPr="000B6336"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رياضيات - هندسة</w:t>
      </w:r>
      <w:r w:rsidR="000B6336">
        <w:rPr>
          <w:rFonts w:ascii="Amiri" w:eastAsia="Amiri" w:hAnsi="Amiri" w:cs="Times New Roman" w:hint="cs"/>
          <w:sz w:val="28"/>
          <w:szCs w:val="28"/>
          <w:rtl/>
          <w:lang w:bidi="ar-SA"/>
        </w:rPr>
        <w:t xml:space="preserve"> 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الموضوع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 w:rsidR="0003089F"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 xml:space="preserve">متوازي اضلاع </w:t>
      </w:r>
      <w:r w:rsidR="001D782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="001D782D" w:rsidRPr="008C7365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الكتاب المدرسي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lang w:bidi="ar-SA"/>
        </w:rPr>
        <w:t>:</w:t>
      </w:r>
      <w:r w:rsidR="000B6336">
        <w:rPr>
          <w:rFonts w:ascii="Sakkal Majalla" w:hAnsi="Sakkal Majalla" w:cstheme="minorBidi" w:hint="cs"/>
          <w:b/>
          <w:bCs/>
          <w:sz w:val="40"/>
          <w:szCs w:val="40"/>
          <w:u w:val="single"/>
          <w:rtl/>
        </w:rPr>
        <w:t xml:space="preserve"> </w:t>
      </w:r>
      <w:r w:rsidRPr="000B6336">
        <w:rPr>
          <w:rFonts w:ascii="Times New Roman" w:hAnsi="Times New Roman" w:cs="Times New Roman" w:hint="cs"/>
          <w:color w:val="2E74B5" w:themeColor="accent1" w:themeShade="BF"/>
          <w:sz w:val="36"/>
          <w:szCs w:val="36"/>
          <w:rtl/>
        </w:rPr>
        <w:t>משבצת</w:t>
      </w:r>
      <w:r>
        <w:rPr>
          <w:rFonts w:ascii="Amiri" w:eastAsia="Amiri" w:hAnsi="Amiri" w:cs="Times New Roman"/>
          <w:sz w:val="28"/>
          <w:szCs w:val="28"/>
          <w:rtl/>
        </w:rPr>
        <w:t xml:space="preserve"> 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0B633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الحصة</w:t>
      </w:r>
      <w:r w:rsidRPr="000B63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 w:rsidRPr="000B6336">
        <w:rPr>
          <w:rFonts w:ascii="Times New Roman" w:hAnsi="Times New Roman" w:cs="Times New Roman"/>
          <w:color w:val="2E74B5" w:themeColor="accent1" w:themeShade="BF"/>
          <w:sz w:val="36"/>
          <w:szCs w:val="36"/>
          <w:rtl/>
          <w:lang w:bidi="ar-SA"/>
        </w:rPr>
        <w:t>ال</w:t>
      </w:r>
      <w:r w:rsidR="001D782D">
        <w:rPr>
          <w:rFonts w:ascii="Times New Roman" w:hAnsi="Times New Roman" w:cs="Times New Roman" w:hint="cs"/>
          <w:color w:val="2E74B5" w:themeColor="accent1" w:themeShade="BF"/>
          <w:sz w:val="36"/>
          <w:szCs w:val="36"/>
          <w:rtl/>
          <w:lang w:bidi="ar-SA"/>
        </w:rPr>
        <w:t>ثالثة</w:t>
      </w:r>
    </w:p>
    <w:p w:rsidR="00A21FD2" w:rsidRDefault="00A21FD2" w:rsidP="00A21FD2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</w:p>
    <w:p w:rsidR="00A21FD2" w:rsidRPr="00A21FD2" w:rsidRDefault="00A21FD2" w:rsidP="00A21FD2">
      <w:pPr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مفتاح تقويم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: 1.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نسبة ضئيلة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 2.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بنسبة متوسطة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 3.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بنسبة كبيرة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</w:t>
      </w:r>
    </w:p>
    <w:p w:rsidR="00A21FD2" w:rsidRDefault="00A21FD2" w:rsidP="00A21FD2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</w:p>
    <w:tbl>
      <w:tblPr>
        <w:tblStyle w:val="a7"/>
        <w:tblW w:w="10086" w:type="dxa"/>
        <w:tblLook w:val="04A0" w:firstRow="1" w:lastRow="0" w:firstColumn="1" w:lastColumn="0" w:noHBand="0" w:noVBand="1"/>
      </w:tblPr>
      <w:tblGrid>
        <w:gridCol w:w="2839"/>
        <w:gridCol w:w="825"/>
        <w:gridCol w:w="825"/>
        <w:gridCol w:w="642"/>
        <w:gridCol w:w="4955"/>
      </w:tblGrid>
      <w:tr w:rsidR="0083110E" w:rsidTr="0083110E">
        <w:trPr>
          <w:trHeight w:val="652"/>
        </w:trPr>
        <w:tc>
          <w:tcPr>
            <w:tcW w:w="2839" w:type="dxa"/>
          </w:tcPr>
          <w:p w:rsidR="0018462B" w:rsidRPr="0018462B" w:rsidRDefault="0018462B" w:rsidP="0018462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eastAsia="Amiri" w:hAnsi="Sakkal Majalla" w:cs="Sakkal Majalla"/>
                <w:b/>
                <w:bCs/>
                <w:sz w:val="36"/>
                <w:szCs w:val="36"/>
                <w:rtl/>
                <w:lang w:bidi="ar-SA"/>
              </w:rPr>
              <w:t>تفصيل او أمثلة</w:t>
            </w:r>
          </w:p>
        </w:tc>
        <w:tc>
          <w:tcPr>
            <w:tcW w:w="825" w:type="dxa"/>
          </w:tcPr>
          <w:p w:rsidR="0018462B" w:rsidRPr="0018462B" w:rsidRDefault="0018462B" w:rsidP="0018462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3</w:t>
            </w:r>
          </w:p>
        </w:tc>
        <w:tc>
          <w:tcPr>
            <w:tcW w:w="825" w:type="dxa"/>
          </w:tcPr>
          <w:p w:rsidR="0018462B" w:rsidRPr="0018462B" w:rsidRDefault="0018462B" w:rsidP="0018462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2</w:t>
            </w:r>
          </w:p>
        </w:tc>
        <w:tc>
          <w:tcPr>
            <w:tcW w:w="642" w:type="dxa"/>
          </w:tcPr>
          <w:p w:rsidR="0018462B" w:rsidRPr="0018462B" w:rsidRDefault="0018462B" w:rsidP="0018462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1</w:t>
            </w:r>
          </w:p>
        </w:tc>
        <w:tc>
          <w:tcPr>
            <w:tcW w:w="4955" w:type="dxa"/>
          </w:tcPr>
          <w:p w:rsidR="0018462B" w:rsidRPr="0018462B" w:rsidRDefault="0018462B" w:rsidP="0018462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eastAsia="Amiri" w:hAnsi="Sakkal Majalla" w:cs="Sakkal Majalla"/>
                <w:b/>
                <w:bCs/>
                <w:sz w:val="36"/>
                <w:szCs w:val="36"/>
                <w:rtl/>
                <w:lang w:bidi="ar-SA"/>
              </w:rPr>
              <w:t>معايير تقويم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18462B" w:rsidRDefault="0003089F" w:rsidP="00E05956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كان يسير بين التلاميذ وهو يشرح ويسال اسئلة</w:t>
            </w:r>
          </w:p>
        </w:tc>
        <w:tc>
          <w:tcPr>
            <w:tcW w:w="825" w:type="dxa"/>
          </w:tcPr>
          <w:p w:rsidR="0018462B" w:rsidRDefault="0003089F" w:rsidP="00E05956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825" w:type="dxa"/>
          </w:tcPr>
          <w:p w:rsidR="0018462B" w:rsidRPr="001D782D" w:rsidRDefault="0018462B" w:rsidP="00E05956">
            <w:pPr>
              <w:jc w:val="right"/>
              <w:rPr>
                <w:sz w:val="32"/>
                <w:szCs w:val="32"/>
                <w:lang w:bidi="ar-SA"/>
              </w:rPr>
            </w:pPr>
          </w:p>
        </w:tc>
        <w:tc>
          <w:tcPr>
            <w:tcW w:w="642" w:type="dxa"/>
          </w:tcPr>
          <w:p w:rsidR="0018462B" w:rsidRDefault="0018462B" w:rsidP="00E05956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8462B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تعامل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 مع الفروقات الفردية بين الطلاب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18462B" w:rsidRDefault="0018462B" w:rsidP="00E05956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8462B" w:rsidRDefault="0018462B" w:rsidP="00E05956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8462B" w:rsidRDefault="001D782D" w:rsidP="00E05956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8462B" w:rsidRDefault="0018462B" w:rsidP="00E05956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8462B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الفعاليات التعلمية التي نفذت كانت بمستوى المعرفة والفهم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03089F" w:rsidP="004F1F7F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استعمل </w:t>
            </w:r>
            <w:proofErr w:type="spellStart"/>
            <w:r>
              <w:rPr>
                <w:rFonts w:hint="cs"/>
                <w:rtl/>
                <w:lang w:bidi="ar-SA"/>
              </w:rPr>
              <w:t>الجيوحبرا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والتي ساعدت التلاميذ على الفهم والاستيعاب</w:t>
            </w:r>
          </w:p>
        </w:tc>
        <w:tc>
          <w:tcPr>
            <w:tcW w:w="825" w:type="dxa"/>
          </w:tcPr>
          <w:p w:rsidR="004F1F7F" w:rsidRDefault="0003089F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bidi/>
              <w:jc w:val="center"/>
              <w:rPr>
                <w:rFonts w:ascii="Amiri" w:eastAsia="Amiri" w:hAnsi="Amiri" w:cs="Amiri"/>
                <w:sz w:val="28"/>
                <w:szCs w:val="28"/>
                <w:rtl/>
              </w:rPr>
            </w:pPr>
            <w:r w:rsidRPr="00F864B5">
              <w:rPr>
                <w:rFonts w:ascii="Amiri" w:eastAsia="Amiri" w:hAnsi="Amiri" w:cs="Times New Roman"/>
                <w:color w:val="000000" w:themeColor="text1"/>
                <w:sz w:val="28"/>
                <w:szCs w:val="28"/>
                <w:rtl/>
                <w:lang w:bidi="ar-SA"/>
              </w:rPr>
              <w:t>نفذ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 xml:space="preserve">ت فعاليات بمستويات راقية 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(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تطبيق، تحليل، تركيب، تقويم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)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شمل الدرس جوانب متعددة أوضحت ميزات الموضوع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bidi/>
              <w:jc w:val="center"/>
              <w:rPr>
                <w:rFonts w:ascii="Amiri" w:eastAsia="Amiri" w:hAnsi="Amiri" w:cs="Amiri"/>
                <w:sz w:val="28"/>
                <w:szCs w:val="28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عمل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 على توفير أجواء تعليمية داعمة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03089F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عمل/ت على تصعيد الدافعية للتعلم لدى الطلاب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03089F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عمد/ت الى تعزيز الطلاب</w:t>
            </w:r>
          </w:p>
        </w:tc>
      </w:tr>
      <w:tr w:rsidR="0083110E" w:rsidTr="0083110E">
        <w:trPr>
          <w:trHeight w:val="686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شجع/ت الطلاب على التفكير الناقد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تعامل/ت مع طروحات وردود فعل الطلاب باحترام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استعمل/ت الوسائل التعليمية بنجاعة وكان الشرح واضحا</w:t>
            </w:r>
            <w:r>
              <w:rPr>
                <w:rFonts w:ascii="Amiri" w:hAnsi="Amiri" w:hint="cs"/>
                <w:color w:val="000000"/>
                <w:sz w:val="28"/>
                <w:szCs w:val="28"/>
                <w:rtl/>
                <w:lang w:bidi="ar-SA"/>
              </w:rPr>
              <w:t>ً</w:t>
            </w: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 xml:space="preserve"> ووافيا</w:t>
            </w:r>
            <w:r>
              <w:rPr>
                <w:rFonts w:ascii="Amiri" w:hAnsi="Amiri" w:hint="cs"/>
                <w:color w:val="000000"/>
                <w:sz w:val="28"/>
                <w:szCs w:val="28"/>
                <w:rtl/>
                <w:lang w:bidi="ar-SA"/>
              </w:rPr>
              <w:t>ً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03089F" w:rsidP="004F1F7F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كان التلاميذ يتسارعون لرفع الاصبع والاجابة على الاسئلة</w:t>
            </w:r>
          </w:p>
        </w:tc>
        <w:tc>
          <w:tcPr>
            <w:tcW w:w="825" w:type="dxa"/>
          </w:tcPr>
          <w:p w:rsidR="004F1F7F" w:rsidRDefault="0003089F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أشرك/ت أكبر عدد من الطلاب وأمكن ملاحظة استجاباتهم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عمل/ت على توجيه الطلاب فيما تمحور النقاش بينهم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ابدى الطلاب رغلة في التعلم وبرز التعاون فيما بينهم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03089F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ان الطلاب حققوا تحصيلا تعليميًا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تمييز السلوكيات المهنية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جاهزية الطالب/ة للدرس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لباقة إدارة الصف الحديث</w:t>
            </w:r>
          </w:p>
        </w:tc>
      </w:tr>
      <w:tr w:rsidR="0083110E" w:rsidTr="0083110E">
        <w:trPr>
          <w:trHeight w:val="652"/>
        </w:trPr>
        <w:tc>
          <w:tcPr>
            <w:tcW w:w="2839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4F1F7F" w:rsidRDefault="001D782D" w:rsidP="004F1F7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4F1F7F" w:rsidRDefault="004F1F7F" w:rsidP="004F1F7F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4F1F7F" w:rsidRDefault="004F1F7F" w:rsidP="004F1F7F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نجاعة توزيع الوقت لخطوات الدرس</w:t>
            </w:r>
          </w:p>
        </w:tc>
      </w:tr>
    </w:tbl>
    <w:p w:rsidR="00E05956" w:rsidRDefault="00E05956" w:rsidP="00E05956">
      <w:pPr>
        <w:jc w:val="right"/>
        <w:rPr>
          <w:lang w:bidi="ar-SA"/>
        </w:rPr>
      </w:pPr>
    </w:p>
    <w:p w:rsidR="0083110E" w:rsidRPr="0083110E" w:rsidRDefault="0083110E" w:rsidP="00E05956">
      <w:pPr>
        <w:jc w:val="right"/>
        <w:rPr>
          <w:rFonts w:ascii="Amiri" w:hAnsi="Amiri"/>
          <w:color w:val="000000"/>
          <w:sz w:val="28"/>
          <w:szCs w:val="28"/>
          <w:lang w:bidi="ar-SA"/>
        </w:rPr>
      </w:pPr>
    </w:p>
    <w:p w:rsidR="0083110E" w:rsidRDefault="0083110E" w:rsidP="0083110E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b/>
          <w:bCs/>
          <w:color w:val="000000"/>
          <w:sz w:val="28"/>
          <w:szCs w:val="28"/>
          <w:u w:val="single"/>
          <w:rtl/>
          <w:lang w:bidi="ar-SA"/>
        </w:rPr>
      </w:pPr>
      <w:r w:rsidRPr="0083110E">
        <w:rPr>
          <w:rFonts w:ascii="Amiri" w:eastAsia="Arial" w:hAnsi="Amiri" w:cs="Arial"/>
          <w:b/>
          <w:bCs/>
          <w:color w:val="000000"/>
          <w:sz w:val="28"/>
          <w:szCs w:val="28"/>
          <w:u w:val="single"/>
          <w:rtl/>
          <w:lang w:bidi="ar-SA"/>
        </w:rPr>
        <w:t>نقاط جيدة اعجبتن</w:t>
      </w:r>
      <w:r w:rsidRPr="0083110E">
        <w:rPr>
          <w:rFonts w:ascii="Amiri" w:eastAsia="Arial" w:hAnsi="Amiri" w:cs="Arial" w:hint="cs"/>
          <w:b/>
          <w:bCs/>
          <w:color w:val="000000"/>
          <w:sz w:val="28"/>
          <w:szCs w:val="28"/>
          <w:u w:val="single"/>
          <w:rtl/>
          <w:lang w:bidi="ar-SA"/>
        </w:rPr>
        <w:t>ي</w:t>
      </w:r>
      <w:r w:rsidR="001D782D">
        <w:rPr>
          <w:rFonts w:ascii="Amiri" w:eastAsia="Arial" w:hAnsi="Amiri" w:cs="Arial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</w:p>
    <w:p w:rsidR="00137288" w:rsidRPr="00BE2D85" w:rsidRDefault="00137288" w:rsidP="0003089F">
      <w:pPr>
        <w:jc w:val="right"/>
        <w:rPr>
          <w:rFonts w:ascii="Sakkal Majalla" w:hAnsi="Sakkal Majalla"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التنظيم</w:t>
      </w:r>
      <w:r w:rsidR="0003089F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الوقت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والترتيب</w:t>
      </w:r>
      <w:r w:rsidR="0003089F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والتسلسل والاستدراج في الأسئلة </w:t>
      </w:r>
    </w:p>
    <w:p w:rsidR="001D782D" w:rsidRPr="0083110E" w:rsidRDefault="001D782D" w:rsidP="001D782D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lang w:bidi="ar-JO"/>
        </w:rPr>
      </w:pPr>
    </w:p>
    <w:p w:rsidR="001D782D" w:rsidRPr="0003089F" w:rsidRDefault="0083110E" w:rsidP="0003089F">
      <w:pPr>
        <w:jc w:val="right"/>
        <w:rPr>
          <w:rFonts w:ascii="Sakkal Majalla" w:hAnsi="Sakkal Majalla" w:cstheme="minorBidi"/>
          <w:sz w:val="40"/>
          <w:szCs w:val="40"/>
          <w:lang w:bidi="ar-SA"/>
        </w:rPr>
      </w:pPr>
      <w:r w:rsidRPr="0083110E">
        <w:rPr>
          <w:rFonts w:ascii="Amiri" w:hAnsi="Amiri"/>
          <w:b/>
          <w:bCs/>
          <w:color w:val="000000"/>
          <w:sz w:val="28"/>
          <w:szCs w:val="28"/>
          <w:u w:val="single"/>
          <w:rtl/>
          <w:lang w:bidi="ar-SA"/>
        </w:rPr>
        <w:t>نقاط ينبغي تطويرها او تعديله:</w:t>
      </w:r>
      <w:r w:rsidRPr="0083110E">
        <w:rPr>
          <w:rFonts w:ascii="Amiri" w:hAnsi="Amiri"/>
          <w:color w:val="000000"/>
          <w:sz w:val="28"/>
          <w:szCs w:val="28"/>
          <w:rtl/>
        </w:rPr>
        <w:t xml:space="preserve"> </w:t>
      </w:r>
      <w:r w:rsidR="0003089F">
        <w:rPr>
          <w:rFonts w:ascii="Sakkal Majalla" w:hAnsi="Sakkal Majalla" w:cstheme="minorBidi" w:hint="cs"/>
          <w:sz w:val="40"/>
          <w:szCs w:val="40"/>
          <w:rtl/>
        </w:rPr>
        <w:t xml:space="preserve"> </w:t>
      </w:r>
      <w:r w:rsidR="0003089F" w:rsidRPr="00190CE7">
        <w:rPr>
          <w:rFonts w:ascii="Sakkal Majalla" w:hAnsi="Sakkal Majalla" w:cstheme="minorBidi" w:hint="cs"/>
          <w:sz w:val="32"/>
          <w:szCs w:val="32"/>
          <w:rtl/>
          <w:lang w:bidi="ar-SA"/>
        </w:rPr>
        <w:t>ان ير</w:t>
      </w:r>
      <w:r w:rsidR="00190CE7" w:rsidRPr="00190CE7">
        <w:rPr>
          <w:rFonts w:ascii="Sakkal Majalla" w:hAnsi="Sakkal Majalla" w:cstheme="minorBidi" w:hint="cs"/>
          <w:sz w:val="32"/>
          <w:szCs w:val="32"/>
          <w:rtl/>
          <w:lang w:bidi="ar-SA"/>
        </w:rPr>
        <w:t>فع من وتيره صوته</w:t>
      </w:r>
    </w:p>
    <w:p w:rsidR="0083110E" w:rsidRPr="0083110E" w:rsidRDefault="0083110E" w:rsidP="0083110E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rtl/>
          <w:lang w:bidi="ar-SA"/>
        </w:rPr>
      </w:pPr>
    </w:p>
    <w:p w:rsidR="0083110E" w:rsidRPr="0083110E" w:rsidRDefault="0083110E" w:rsidP="0083110E">
      <w:pPr>
        <w:pStyle w:val="NormalWeb"/>
        <w:bidi/>
        <w:spacing w:before="0" w:beforeAutospacing="0" w:after="0" w:afterAutospacing="0"/>
        <w:jc w:val="center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 xml:space="preserve"> </w:t>
      </w:r>
    </w:p>
    <w:p w:rsidR="0083110E" w:rsidRPr="0083110E" w:rsidRDefault="0083110E" w:rsidP="00190CE7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 xml:space="preserve">انطباع </w:t>
      </w:r>
      <w:proofErr w:type="gramStart"/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عام :</w:t>
      </w:r>
      <w:proofErr w:type="gramEnd"/>
      <w:r w:rsidR="001D782D">
        <w:rPr>
          <w:rFonts w:ascii="Amiri" w:eastAsia="Arial" w:hAnsi="Amiri" w:cs="Arial" w:hint="cs"/>
          <w:color w:val="000000"/>
          <w:sz w:val="28"/>
          <w:szCs w:val="28"/>
          <w:rtl/>
          <w:lang w:bidi="ar-SA"/>
        </w:rPr>
        <w:t xml:space="preserve"> جيد جدا</w:t>
      </w: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>                                                       </w:t>
      </w: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العلامة ___</w:t>
      </w:r>
      <w:r w:rsidR="00190CE7">
        <w:rPr>
          <w:rFonts w:ascii="Amiri" w:eastAsia="Arial" w:hAnsi="Amiri" w:cs="Arial" w:hint="cs"/>
          <w:color w:val="000000"/>
          <w:sz w:val="28"/>
          <w:szCs w:val="28"/>
          <w:rtl/>
          <w:lang w:bidi="ar-JO"/>
        </w:rPr>
        <w:t>93</w:t>
      </w: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___</w:t>
      </w:r>
    </w:p>
    <w:p w:rsidR="0083110E" w:rsidRPr="0083110E" w:rsidRDefault="0083110E" w:rsidP="0083110E">
      <w:pPr>
        <w:pStyle w:val="NormalWeb"/>
        <w:bidi/>
        <w:spacing w:before="0" w:beforeAutospacing="0" w:after="0" w:afterAutospacing="0"/>
        <w:jc w:val="center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 xml:space="preserve"> </w:t>
      </w:r>
    </w:p>
    <w:p w:rsidR="00190CE7" w:rsidRDefault="00190CE7">
      <w:pPr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:rsidR="00190CE7" w:rsidRDefault="00190CE7" w:rsidP="00190CE7">
      <w:pPr>
        <w:bidi/>
        <w:rPr>
          <w:rFonts w:ascii="Amiri" w:eastAsia="Amiri" w:hAnsi="Amiri" w:cs="Times New Roman" w:hint="cs"/>
          <w:b/>
          <w:sz w:val="36"/>
          <w:szCs w:val="36"/>
          <w:rtl/>
        </w:rPr>
      </w:pPr>
    </w:p>
    <w:p w:rsidR="00190CE7" w:rsidRPr="00E05956" w:rsidRDefault="00190CE7" w:rsidP="00C2055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تقييم زميل</w:t>
      </w:r>
      <w:r w:rsidR="00C20553">
        <w:rPr>
          <w:rFonts w:ascii="Sakkal Majalla" w:hAnsi="Sakkal Majalla" w:cs="Sakkal Majalla" w:hint="cs"/>
          <w:b/>
          <w:bCs/>
          <w:sz w:val="40"/>
          <w:szCs w:val="40"/>
          <w:rtl/>
          <w:lang w:bidi="ar-SA"/>
        </w:rPr>
        <w:t>2</w:t>
      </w:r>
    </w:p>
    <w:p w:rsidR="00190CE7" w:rsidRDefault="00190CE7" w:rsidP="00190CE7">
      <w:pPr>
        <w:bidi/>
        <w:jc w:val="center"/>
        <w:rPr>
          <w:rFonts w:ascii="Amiri" w:eastAsia="Amiri" w:hAnsi="Amiri" w:cs="Amiri"/>
          <w:sz w:val="36"/>
          <w:szCs w:val="36"/>
        </w:rPr>
      </w:pPr>
    </w:p>
    <w:p w:rsidR="00190CE7" w:rsidRDefault="00190CE7" w:rsidP="00190CE7">
      <w:pPr>
        <w:bidi/>
        <w:jc w:val="center"/>
        <w:rPr>
          <w:rFonts w:ascii="Sakkal Majalla" w:hAnsi="Sakkal Majalla" w:cstheme="minorBidi"/>
          <w:b/>
          <w:bCs/>
          <w:sz w:val="40"/>
          <w:szCs w:val="40"/>
          <w:rtl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نموذج تقويم درس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(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مشاهدة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)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من قبل زميل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ة متدرب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ة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(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لجميع السنوات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</w:p>
    <w:p w:rsidR="00190CE7" w:rsidRDefault="00190CE7" w:rsidP="00190CE7">
      <w:pPr>
        <w:rPr>
          <w:lang w:bidi="ar-SA"/>
        </w:rPr>
      </w:pPr>
    </w:p>
    <w:p w:rsidR="00190CE7" w:rsidRDefault="00190CE7" w:rsidP="00190CE7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الطالب</w:t>
      </w: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/ </w:t>
      </w: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Times New Roman" w:hint="cs"/>
          <w:sz w:val="28"/>
          <w:szCs w:val="28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انيس </w:t>
      </w:r>
      <w:proofErr w:type="gramStart"/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متاني</w:t>
      </w:r>
      <w:r>
        <w:rPr>
          <w:rFonts w:ascii="Amiri" w:eastAsia="Amiri" w:hAnsi="Amiri" w:cs="Amiri"/>
          <w:sz w:val="28"/>
          <w:szCs w:val="28"/>
        </w:rPr>
        <w:t xml:space="preserve">  </w:t>
      </w:r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 xml:space="preserve"> والتخص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ص: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سنة ثالثة تخصص رياضيات وحاسوب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المرشد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 التربوي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أ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</w:rPr>
        <w:t>.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عثمان جابر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lang w:bidi="ar-SA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التاريخ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Simplified Arabic" w:eastAsia="Traditional Arabic" w:hAnsi="Simplified Arabic" w:cs="Simplified Arabic" w:hint="cs"/>
          <w:color w:val="0070C0"/>
          <w:sz w:val="26"/>
          <w:szCs w:val="26"/>
          <w:rtl/>
          <w:lang w:bidi="ar-SA"/>
        </w:rPr>
        <w:t>14.1.2019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Amiri" w:eastAsia="Amiri" w:hAnsi="Amiri" w:cs="Times New Roman"/>
          <w:b/>
          <w:sz w:val="28"/>
          <w:szCs w:val="28"/>
          <w:rtl/>
          <w:lang w:bidi="ar-SA"/>
        </w:rPr>
        <w:t xml:space="preserve">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المدرسة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Amiri" w:hint="cs"/>
          <w:b/>
          <w:sz w:val="28"/>
          <w:szCs w:val="28"/>
          <w:rtl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سالم </w:t>
      </w:r>
      <w:r w:rsidRPr="00730271">
        <w:rPr>
          <w:rFonts w:ascii="Sakkal Majalla" w:hAnsi="Sakkal Majalla" w:cs="Sakkal Majalla"/>
          <w:color w:val="2E74B5" w:themeColor="accent1" w:themeShade="BF"/>
          <w:sz w:val="36"/>
          <w:szCs w:val="36"/>
          <w:rtl/>
          <w:lang w:bidi="ar-SA"/>
        </w:rPr>
        <w:t>الاعدا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دية</w:t>
      </w:r>
      <w:r>
        <w:rPr>
          <w:rFonts w:ascii="Amiri" w:eastAsia="Amiri" w:hAnsi="Amiri" w:cs="Amiri"/>
          <w:sz w:val="28"/>
          <w:szCs w:val="28"/>
        </w:rPr>
        <w:t xml:space="preserve">  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الصف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0B6336">
        <w:rPr>
          <w:rFonts w:ascii="Sakkal Majalla" w:hAnsi="Sakkal Majalla" w:cs="Sakkal Majalla"/>
          <w:color w:val="2E74B5" w:themeColor="accent1" w:themeShade="BF"/>
          <w:sz w:val="36"/>
          <w:szCs w:val="36"/>
          <w:rtl/>
          <w:lang w:bidi="ar-SA"/>
        </w:rPr>
        <w:t>ا</w:t>
      </w:r>
      <w:r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>لتاسع</w:t>
      </w:r>
      <w:r>
        <w:rPr>
          <w:rFonts w:ascii="Amiri" w:eastAsia="Amiri" w:hAnsi="Amiri" w:cs="Amiri"/>
          <w:sz w:val="28"/>
          <w:szCs w:val="28"/>
          <w:rtl/>
        </w:rPr>
        <w:t xml:space="preserve"> </w:t>
      </w:r>
      <w:r>
        <w:rPr>
          <w:rFonts w:ascii="Amiri" w:eastAsia="Amiri" w:hAnsi="Amiri" w:cs="Times New Roman"/>
          <w:b/>
          <w:sz w:val="28"/>
          <w:szCs w:val="28"/>
          <w:rtl/>
          <w:lang w:bidi="ar-SA"/>
        </w:rPr>
        <w:t xml:space="preserve"> 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المعلم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 المدرب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 w:rsidRPr="001D782D">
        <w:rPr>
          <w:rFonts w:ascii="Sakkal Majalla" w:hAnsi="Sakkal Majalla" w:cs="Sakkal Majalla"/>
          <w:color w:val="2E74B5" w:themeColor="accent1" w:themeShade="BF"/>
          <w:sz w:val="36"/>
          <w:szCs w:val="36"/>
          <w:rtl/>
        </w:rPr>
        <w:t>:</w:t>
      </w:r>
      <w:r w:rsidRPr="001D782D">
        <w:rPr>
          <w:rFonts w:ascii="Sakkal Majalla" w:hAnsi="Sakkal Majalla" w:cs="Sakkal Majalla"/>
          <w:color w:val="2E74B5" w:themeColor="accent1" w:themeShade="BF"/>
          <w:sz w:val="36"/>
          <w:szCs w:val="36"/>
          <w:lang w:bidi="ar-SA"/>
        </w:rPr>
        <w:t xml:space="preserve"> </w:t>
      </w:r>
      <w:r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>حلا جبارين</w:t>
      </w:r>
      <w:r>
        <w:rPr>
          <w:rFonts w:ascii="Sakkal Majalla" w:hAnsi="Sakkal Majalla" w:hint="cs"/>
          <w:b/>
          <w:bCs/>
          <w:color w:val="2E74B5" w:themeColor="accent1" w:themeShade="BF"/>
          <w:sz w:val="36"/>
          <w:szCs w:val="36"/>
          <w:rtl/>
          <w:lang w:bidi="ar-JO"/>
        </w:rPr>
        <w:t xml:space="preserve">  </w:t>
      </w:r>
      <w:r w:rsidRPr="000C4790">
        <w:rPr>
          <w:rFonts w:ascii="Sakkal Majalla" w:hAnsi="Sakkal Majalla" w:cs="Sakkal Majalla"/>
          <w:b/>
          <w:bCs/>
          <w:sz w:val="40"/>
          <w:szCs w:val="40"/>
          <w:lang w:bidi="ar-SA"/>
        </w:rPr>
        <w:tab/>
      </w:r>
      <w:r w:rsidRPr="000C4790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المجال المعرفي</w:t>
      </w:r>
      <w:r w:rsidRPr="000C479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0B6336"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رياضيات </w:t>
      </w:r>
      <w:r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–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 xml:space="preserve">جبر 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الموضوع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تحليل الى عوامل</w:t>
      </w:r>
      <w:r>
        <w:rPr>
          <w:rFonts w:ascii="Amiri" w:eastAsia="Amiri" w:hAnsi="Amiri" w:cs="Times New Roman" w:hint="cs"/>
          <w:sz w:val="28"/>
          <w:szCs w:val="28"/>
          <w:rtl/>
          <w:lang w:bidi="ar-SA"/>
        </w:rPr>
        <w:t xml:space="preserve"> 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الكتاب المدرسي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lang w:bidi="ar-SA"/>
        </w:rPr>
        <w:t>:</w:t>
      </w:r>
      <w:r>
        <w:rPr>
          <w:rFonts w:ascii="Sakkal Majalla" w:hAnsi="Sakkal Majalla" w:cstheme="minorBidi" w:hint="cs"/>
          <w:b/>
          <w:bCs/>
          <w:sz w:val="40"/>
          <w:szCs w:val="40"/>
          <w:u w:val="single"/>
          <w:rtl/>
        </w:rPr>
        <w:t xml:space="preserve"> </w:t>
      </w:r>
      <w:r w:rsidRPr="000B6336">
        <w:rPr>
          <w:rFonts w:ascii="Times New Roman" w:hAnsi="Times New Roman" w:cs="Times New Roman" w:hint="cs"/>
          <w:color w:val="2E74B5" w:themeColor="accent1" w:themeShade="BF"/>
          <w:sz w:val="36"/>
          <w:szCs w:val="36"/>
          <w:rtl/>
        </w:rPr>
        <w:t>משבצת</w:t>
      </w:r>
      <w:r>
        <w:rPr>
          <w:rFonts w:ascii="Amiri" w:eastAsia="Amiri" w:hAnsi="Amiri" w:cs="Times New Roman"/>
          <w:sz w:val="28"/>
          <w:szCs w:val="28"/>
          <w:rtl/>
        </w:rPr>
        <w:t xml:space="preserve"> 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0B633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الحصة</w:t>
      </w:r>
      <w:r w:rsidRPr="000B63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 w:rsidRPr="000B6336">
        <w:rPr>
          <w:rFonts w:ascii="Times New Roman" w:hAnsi="Times New Roman" w:cs="Times New Roman"/>
          <w:color w:val="2E74B5" w:themeColor="accent1" w:themeShade="BF"/>
          <w:sz w:val="36"/>
          <w:szCs w:val="36"/>
          <w:rtl/>
          <w:lang w:bidi="ar-SA"/>
        </w:rPr>
        <w:t>ال</w:t>
      </w:r>
      <w:r>
        <w:rPr>
          <w:rFonts w:ascii="Times New Roman" w:hAnsi="Times New Roman" w:cs="Times New Roman" w:hint="cs"/>
          <w:color w:val="2E74B5" w:themeColor="accent1" w:themeShade="BF"/>
          <w:sz w:val="36"/>
          <w:szCs w:val="36"/>
          <w:rtl/>
          <w:lang w:bidi="ar-SA"/>
        </w:rPr>
        <w:t>ثالثة</w:t>
      </w:r>
    </w:p>
    <w:p w:rsidR="00190CE7" w:rsidRDefault="00190CE7" w:rsidP="00190CE7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</w:p>
    <w:p w:rsidR="00190CE7" w:rsidRPr="00A21FD2" w:rsidRDefault="00190CE7" w:rsidP="00190CE7">
      <w:pPr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مفتاح تقويم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: 1.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نسبة ضئيلة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 2.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بنسبة متوسطة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 3.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بنسبة كبيرة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</w:t>
      </w:r>
    </w:p>
    <w:p w:rsidR="00190CE7" w:rsidRDefault="00190CE7" w:rsidP="00190CE7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</w:p>
    <w:tbl>
      <w:tblPr>
        <w:tblStyle w:val="a7"/>
        <w:tblW w:w="10086" w:type="dxa"/>
        <w:tblLook w:val="04A0" w:firstRow="1" w:lastRow="0" w:firstColumn="1" w:lastColumn="0" w:noHBand="0" w:noVBand="1"/>
      </w:tblPr>
      <w:tblGrid>
        <w:gridCol w:w="2839"/>
        <w:gridCol w:w="825"/>
        <w:gridCol w:w="825"/>
        <w:gridCol w:w="642"/>
        <w:gridCol w:w="4955"/>
      </w:tblGrid>
      <w:tr w:rsidR="00190CE7" w:rsidTr="00430139">
        <w:trPr>
          <w:trHeight w:val="652"/>
        </w:trPr>
        <w:tc>
          <w:tcPr>
            <w:tcW w:w="2839" w:type="dxa"/>
          </w:tcPr>
          <w:p w:rsidR="00190CE7" w:rsidRPr="0018462B" w:rsidRDefault="00190CE7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eastAsia="Amiri" w:hAnsi="Sakkal Majalla" w:cs="Sakkal Majalla"/>
                <w:b/>
                <w:bCs/>
                <w:sz w:val="36"/>
                <w:szCs w:val="36"/>
                <w:rtl/>
                <w:lang w:bidi="ar-SA"/>
              </w:rPr>
              <w:t>تفصيل او أمثلة</w:t>
            </w:r>
          </w:p>
        </w:tc>
        <w:tc>
          <w:tcPr>
            <w:tcW w:w="825" w:type="dxa"/>
          </w:tcPr>
          <w:p w:rsidR="00190CE7" w:rsidRPr="0018462B" w:rsidRDefault="00190CE7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3</w:t>
            </w:r>
          </w:p>
        </w:tc>
        <w:tc>
          <w:tcPr>
            <w:tcW w:w="825" w:type="dxa"/>
          </w:tcPr>
          <w:p w:rsidR="00190CE7" w:rsidRPr="0018462B" w:rsidRDefault="00190CE7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2</w:t>
            </w:r>
          </w:p>
        </w:tc>
        <w:tc>
          <w:tcPr>
            <w:tcW w:w="642" w:type="dxa"/>
          </w:tcPr>
          <w:p w:rsidR="00190CE7" w:rsidRPr="0018462B" w:rsidRDefault="00190CE7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1</w:t>
            </w:r>
          </w:p>
        </w:tc>
        <w:tc>
          <w:tcPr>
            <w:tcW w:w="4955" w:type="dxa"/>
          </w:tcPr>
          <w:p w:rsidR="00190CE7" w:rsidRPr="0018462B" w:rsidRDefault="00190CE7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eastAsia="Amiri" w:hAnsi="Sakkal Majalla" w:cs="Sakkal Majalla"/>
                <w:b/>
                <w:bCs/>
                <w:sz w:val="36"/>
                <w:szCs w:val="36"/>
                <w:rtl/>
                <w:lang w:bidi="ar-SA"/>
              </w:rPr>
              <w:t>معايير تقويم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Pr="001D782D" w:rsidRDefault="00190CE7" w:rsidP="00430139">
            <w:pPr>
              <w:jc w:val="right"/>
              <w:rPr>
                <w:sz w:val="32"/>
                <w:szCs w:val="32"/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تعامل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 مع الفروقات الفردية بين الطلاب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الفعاليات التعلمية التي نفذت كانت بمستوى المعرفة والفهم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2C69DC" w:rsidP="00430139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استغل خاصية الحركة في الباوربوينت لتحليل العوامل.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bidi/>
              <w:jc w:val="center"/>
              <w:rPr>
                <w:rFonts w:ascii="Amiri" w:eastAsia="Amiri" w:hAnsi="Amiri" w:cs="Amiri"/>
                <w:sz w:val="28"/>
                <w:szCs w:val="28"/>
                <w:rtl/>
              </w:rPr>
            </w:pPr>
            <w:r w:rsidRPr="00F864B5">
              <w:rPr>
                <w:rFonts w:ascii="Amiri" w:eastAsia="Amiri" w:hAnsi="Amiri" w:cs="Times New Roman"/>
                <w:color w:val="000000" w:themeColor="text1"/>
                <w:sz w:val="28"/>
                <w:szCs w:val="28"/>
                <w:rtl/>
                <w:lang w:bidi="ar-SA"/>
              </w:rPr>
              <w:t>نفذ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 xml:space="preserve">ت فعاليات بمستويات راقية 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(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تطبيق، تحليل، تركيب، تقويم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)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شمل الدرس جوانب متعددة أوضحت ميزات الموضوع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bidi/>
              <w:jc w:val="center"/>
              <w:rPr>
                <w:rFonts w:ascii="Amiri" w:eastAsia="Amiri" w:hAnsi="Amiri" w:cs="Amiri"/>
                <w:sz w:val="28"/>
                <w:szCs w:val="28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عمل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 على توفير أجواء تعليمية داعمة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عمل/ت على تصعيد الدافعية للتعلم لدى الطلاب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2C69DC" w:rsidP="00430139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عمد/ت الى تعزيز الطلاب</w:t>
            </w:r>
          </w:p>
        </w:tc>
      </w:tr>
      <w:tr w:rsidR="00190CE7" w:rsidTr="00430139">
        <w:trPr>
          <w:trHeight w:val="686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2C69DC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شجع/ت الطلاب على التفكير الناقد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تعامل/ت مع طروحات وردود فعل الطلاب باحترام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استعمل/ت الوسائل التعليمية بنجاعة وكان الشرح واضحا</w:t>
            </w:r>
            <w:r>
              <w:rPr>
                <w:rFonts w:ascii="Amiri" w:hAnsi="Amiri" w:hint="cs"/>
                <w:color w:val="000000"/>
                <w:sz w:val="28"/>
                <w:szCs w:val="28"/>
                <w:rtl/>
                <w:lang w:bidi="ar-SA"/>
              </w:rPr>
              <w:t>ً</w:t>
            </w: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 xml:space="preserve"> ووافيا</w:t>
            </w:r>
            <w:r>
              <w:rPr>
                <w:rFonts w:ascii="Amiri" w:hAnsi="Amiri" w:hint="cs"/>
                <w:color w:val="000000"/>
                <w:sz w:val="28"/>
                <w:szCs w:val="28"/>
                <w:rtl/>
                <w:lang w:bidi="ar-SA"/>
              </w:rPr>
              <w:t>ً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كان التلاميذ يتسارعون لرفع الاصبع والاجابة على الاسئلة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أشرك/ت أكبر عدد من الطلاب وأمكن ملاحظة استجاباتهم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عمل/ت على توجيه الطلاب فيما تمحور النقاش بينهم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2C69DC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ابدى الطلاب رغلة في التعلم وبرز التعاون فيما بينهم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2C69DC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ان الطلاب حققوا تحصيلا تعليميًا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تمييز السلوكيات المهنية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2C69DC" w:rsidP="002C69DC">
            <w:pPr>
              <w:jc w:val="center"/>
              <w:rPr>
                <w:rFonts w:hint="cs"/>
                <w:rtl/>
                <w:lang w:bidi="ar-SA"/>
              </w:rPr>
            </w:pPr>
            <w:proofErr w:type="spellStart"/>
            <w:r>
              <w:rPr>
                <w:rFonts w:hint="cs"/>
                <w:rtl/>
                <w:lang w:bidi="ar-SA"/>
              </w:rPr>
              <w:t>رايت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بعض الصعوبات لدى التلاميذ</w:t>
            </w:r>
          </w:p>
        </w:tc>
        <w:tc>
          <w:tcPr>
            <w:tcW w:w="825" w:type="dxa"/>
          </w:tcPr>
          <w:p w:rsidR="00190CE7" w:rsidRDefault="00190CE7" w:rsidP="002C69DC">
            <w:pPr>
              <w:jc w:val="center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190CE7" w:rsidRDefault="002C69DC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جاهزية الطالب/ة للدرس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لباقة إدارة الصف الحديث</w:t>
            </w:r>
          </w:p>
        </w:tc>
      </w:tr>
      <w:tr w:rsidR="00190CE7" w:rsidTr="00430139">
        <w:trPr>
          <w:trHeight w:val="652"/>
        </w:trPr>
        <w:tc>
          <w:tcPr>
            <w:tcW w:w="2839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190CE7" w:rsidRDefault="00190CE7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190CE7" w:rsidRDefault="00190CE7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نجاعة توزيع الوقت لخطوات الدرس</w:t>
            </w:r>
          </w:p>
        </w:tc>
      </w:tr>
    </w:tbl>
    <w:p w:rsidR="00190CE7" w:rsidRDefault="00190CE7" w:rsidP="00190CE7">
      <w:pPr>
        <w:jc w:val="right"/>
        <w:rPr>
          <w:lang w:bidi="ar-SA"/>
        </w:rPr>
      </w:pPr>
    </w:p>
    <w:p w:rsidR="00190CE7" w:rsidRPr="0083110E" w:rsidRDefault="00190CE7" w:rsidP="00190CE7">
      <w:pPr>
        <w:jc w:val="right"/>
        <w:rPr>
          <w:rFonts w:ascii="Amiri" w:hAnsi="Amiri"/>
          <w:color w:val="000000"/>
          <w:sz w:val="28"/>
          <w:szCs w:val="28"/>
          <w:lang w:bidi="ar-SA"/>
        </w:rPr>
      </w:pPr>
    </w:p>
    <w:p w:rsidR="00190CE7" w:rsidRDefault="00190CE7" w:rsidP="00190CE7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b/>
          <w:bCs/>
          <w:color w:val="000000"/>
          <w:sz w:val="28"/>
          <w:szCs w:val="28"/>
          <w:u w:val="single"/>
          <w:rtl/>
          <w:lang w:bidi="ar-SA"/>
        </w:rPr>
      </w:pPr>
      <w:r w:rsidRPr="0083110E">
        <w:rPr>
          <w:rFonts w:ascii="Amiri" w:eastAsia="Arial" w:hAnsi="Amiri" w:cs="Arial"/>
          <w:b/>
          <w:bCs/>
          <w:color w:val="000000"/>
          <w:sz w:val="28"/>
          <w:szCs w:val="28"/>
          <w:u w:val="single"/>
          <w:rtl/>
          <w:lang w:bidi="ar-SA"/>
        </w:rPr>
        <w:t>نقاط جيدة اعجبتن</w:t>
      </w:r>
      <w:r w:rsidRPr="0083110E">
        <w:rPr>
          <w:rFonts w:ascii="Amiri" w:eastAsia="Arial" w:hAnsi="Amiri" w:cs="Arial" w:hint="cs"/>
          <w:b/>
          <w:bCs/>
          <w:color w:val="000000"/>
          <w:sz w:val="28"/>
          <w:szCs w:val="28"/>
          <w:u w:val="single"/>
          <w:rtl/>
          <w:lang w:bidi="ar-SA"/>
        </w:rPr>
        <w:t>ي</w:t>
      </w:r>
      <w:r>
        <w:rPr>
          <w:rFonts w:ascii="Amiri" w:eastAsia="Arial" w:hAnsi="Amiri" w:cs="Arial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</w:p>
    <w:p w:rsidR="00190CE7" w:rsidRPr="00BE2D85" w:rsidRDefault="00C20553" w:rsidP="00190CE7">
      <w:pPr>
        <w:jc w:val="right"/>
        <w:rPr>
          <w:rFonts w:ascii="Sakkal Majalla" w:hAnsi="Sakkal Majalla"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استغلال الباوربوين</w:t>
      </w:r>
      <w:r>
        <w:rPr>
          <w:rFonts w:ascii="Sakkal Majalla" w:hAnsi="Sakkal Majalla" w:cs="Sakkal Majalla" w:hint="eastAsia"/>
          <w:sz w:val="40"/>
          <w:szCs w:val="40"/>
          <w:rtl/>
          <w:lang w:bidi="ar-SA"/>
        </w:rPr>
        <w:t>ت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و</w:t>
      </w:r>
      <w:r w:rsidR="002C69DC">
        <w:rPr>
          <w:rFonts w:ascii="Sakkal Majalla" w:hAnsi="Sakkal Majalla" w:cs="Sakkal Majalla" w:hint="cs"/>
          <w:sz w:val="40"/>
          <w:szCs w:val="40"/>
          <w:rtl/>
          <w:lang w:bidi="ar-SA"/>
        </w:rPr>
        <w:t>طريقة الشرح المتسلسلة</w:t>
      </w:r>
    </w:p>
    <w:p w:rsidR="00190CE7" w:rsidRPr="0083110E" w:rsidRDefault="00190CE7" w:rsidP="00190CE7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lang w:bidi="ar-JO"/>
        </w:rPr>
      </w:pPr>
    </w:p>
    <w:p w:rsidR="002C69DC" w:rsidRPr="002C69DC" w:rsidRDefault="00190CE7" w:rsidP="002C69DC">
      <w:pPr>
        <w:jc w:val="right"/>
        <w:rPr>
          <w:rFonts w:ascii="Sakkal Majalla" w:hAnsi="Sakkal Majalla" w:cstheme="minorBidi"/>
          <w:sz w:val="32"/>
          <w:szCs w:val="32"/>
          <w:lang w:bidi="ar-SA"/>
        </w:rPr>
      </w:pPr>
      <w:r w:rsidRPr="0083110E">
        <w:rPr>
          <w:rFonts w:ascii="Amiri" w:hAnsi="Amiri"/>
          <w:b/>
          <w:bCs/>
          <w:color w:val="000000"/>
          <w:sz w:val="28"/>
          <w:szCs w:val="28"/>
          <w:u w:val="single"/>
          <w:rtl/>
          <w:lang w:bidi="ar-SA"/>
        </w:rPr>
        <w:t xml:space="preserve">نقاط ينبغي تطويرها او </w:t>
      </w:r>
      <w:proofErr w:type="gramStart"/>
      <w:r w:rsidRPr="0083110E">
        <w:rPr>
          <w:rFonts w:ascii="Amiri" w:hAnsi="Amiri"/>
          <w:b/>
          <w:bCs/>
          <w:color w:val="000000"/>
          <w:sz w:val="28"/>
          <w:szCs w:val="28"/>
          <w:u w:val="single"/>
          <w:rtl/>
          <w:lang w:bidi="ar-SA"/>
        </w:rPr>
        <w:t>تعديله:</w:t>
      </w:r>
      <w:r w:rsidRPr="0083110E">
        <w:rPr>
          <w:rFonts w:ascii="Amiri" w:hAnsi="Amiri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theme="minorBidi" w:hint="cs"/>
          <w:sz w:val="40"/>
          <w:szCs w:val="40"/>
          <w:rtl/>
        </w:rPr>
        <w:t xml:space="preserve"> </w:t>
      </w:r>
      <w:r w:rsidR="002C69DC">
        <w:rPr>
          <w:rFonts w:ascii="Sakkal Majalla" w:hAnsi="Sakkal Majalla" w:cstheme="minorBidi" w:hint="cs"/>
          <w:sz w:val="32"/>
          <w:szCs w:val="32"/>
          <w:rtl/>
          <w:lang w:bidi="ar-SA"/>
        </w:rPr>
        <w:t>بالرغم</w:t>
      </w:r>
      <w:proofErr w:type="gramEnd"/>
      <w:r w:rsidR="002C69DC">
        <w:rPr>
          <w:rFonts w:ascii="Sakkal Majalla" w:hAnsi="Sakkal Majalla" w:cstheme="minorBidi" w:hint="cs"/>
          <w:sz w:val="32"/>
          <w:szCs w:val="32"/>
          <w:rtl/>
          <w:lang w:bidi="ar-SA"/>
        </w:rPr>
        <w:t xml:space="preserve"> من طريقة شرحه المتسلسلة الا ان التلاميذ تصعبوا في حل التمارين على اللوح</w:t>
      </w:r>
    </w:p>
    <w:p w:rsidR="00190CE7" w:rsidRPr="0083110E" w:rsidRDefault="00190CE7" w:rsidP="00190CE7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rtl/>
          <w:lang w:bidi="ar-SA"/>
        </w:rPr>
      </w:pPr>
    </w:p>
    <w:p w:rsidR="00190CE7" w:rsidRPr="0083110E" w:rsidRDefault="00190CE7" w:rsidP="00190CE7">
      <w:pPr>
        <w:pStyle w:val="NormalWeb"/>
        <w:bidi/>
        <w:spacing w:before="0" w:beforeAutospacing="0" w:after="0" w:afterAutospacing="0"/>
        <w:jc w:val="center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 xml:space="preserve"> </w:t>
      </w:r>
    </w:p>
    <w:p w:rsidR="00190CE7" w:rsidRPr="0083110E" w:rsidRDefault="00190CE7" w:rsidP="002C69DC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 xml:space="preserve">انطباع </w:t>
      </w:r>
      <w:proofErr w:type="gramStart"/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عام :</w:t>
      </w:r>
      <w:proofErr w:type="gramEnd"/>
      <w:r>
        <w:rPr>
          <w:rFonts w:ascii="Amiri" w:eastAsia="Arial" w:hAnsi="Amiri" w:cs="Arial" w:hint="cs"/>
          <w:color w:val="000000"/>
          <w:sz w:val="28"/>
          <w:szCs w:val="28"/>
          <w:rtl/>
          <w:lang w:bidi="ar-SA"/>
        </w:rPr>
        <w:t xml:space="preserve"> جيد جدا</w:t>
      </w: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>                                                       </w:t>
      </w: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العلامة ___</w:t>
      </w:r>
      <w:r w:rsidR="002C69DC">
        <w:rPr>
          <w:rFonts w:ascii="Amiri" w:eastAsia="Arial" w:hAnsi="Amiri" w:cs="Arial" w:hint="cs"/>
          <w:color w:val="000000"/>
          <w:sz w:val="28"/>
          <w:szCs w:val="28"/>
          <w:rtl/>
          <w:lang w:bidi="ar-SA"/>
        </w:rPr>
        <w:t>85</w:t>
      </w: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___</w:t>
      </w:r>
    </w:p>
    <w:p w:rsidR="00190CE7" w:rsidRPr="0083110E" w:rsidRDefault="00190CE7" w:rsidP="00190CE7">
      <w:pPr>
        <w:pStyle w:val="NormalWeb"/>
        <w:bidi/>
        <w:spacing w:before="0" w:beforeAutospacing="0" w:after="0" w:afterAutospacing="0"/>
        <w:jc w:val="center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 xml:space="preserve"> </w:t>
      </w:r>
    </w:p>
    <w:p w:rsidR="00190CE7" w:rsidRDefault="00190CE7" w:rsidP="00190CE7">
      <w:pPr>
        <w:jc w:val="right"/>
        <w:rPr>
          <w:lang w:bidi="ar-SA"/>
        </w:rPr>
      </w:pPr>
    </w:p>
    <w:p w:rsidR="00C20553" w:rsidRDefault="00C20553">
      <w:pPr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:rsidR="00C20553" w:rsidRDefault="00C20553" w:rsidP="00C20553">
      <w:pPr>
        <w:bidi/>
        <w:jc w:val="center"/>
        <w:rPr>
          <w:rFonts w:ascii="Amiri" w:eastAsia="Amiri" w:hAnsi="Amiri" w:cs="Amiri"/>
          <w:sz w:val="36"/>
          <w:szCs w:val="36"/>
        </w:rPr>
      </w:pPr>
    </w:p>
    <w:p w:rsidR="00C20553" w:rsidRDefault="00C20553" w:rsidP="00C20553">
      <w:pPr>
        <w:bidi/>
        <w:jc w:val="center"/>
        <w:rPr>
          <w:rFonts w:ascii="Sakkal Majalla" w:hAnsi="Sakkal Majalla" w:cstheme="minorBidi"/>
          <w:b/>
          <w:bCs/>
          <w:sz w:val="40"/>
          <w:szCs w:val="40"/>
          <w:rtl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نموذج تقويم درس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(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مشاهدة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)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من قبل زميل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ة متدرب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ة 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(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لجميع السنوات</w:t>
      </w:r>
      <w:r w:rsidRPr="00E05956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</w:p>
    <w:p w:rsidR="00C20553" w:rsidRDefault="00C20553" w:rsidP="00C20553">
      <w:pPr>
        <w:rPr>
          <w:lang w:bidi="ar-SA"/>
        </w:rPr>
      </w:pPr>
    </w:p>
    <w:p w:rsidR="00C20553" w:rsidRDefault="00C20553" w:rsidP="00C20553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الطالب</w:t>
      </w: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/ </w:t>
      </w:r>
      <w:r w:rsidRPr="00E0595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Times New Roman" w:hint="cs"/>
          <w:sz w:val="28"/>
          <w:szCs w:val="28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انيس </w:t>
      </w:r>
      <w:proofErr w:type="gramStart"/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متاني</w:t>
      </w:r>
      <w:r>
        <w:rPr>
          <w:rFonts w:ascii="Amiri" w:eastAsia="Amiri" w:hAnsi="Amiri" w:cs="Amiri"/>
          <w:sz w:val="28"/>
          <w:szCs w:val="28"/>
        </w:rPr>
        <w:t xml:space="preserve">  </w:t>
      </w:r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 xml:space="preserve"> والتخص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ص: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سنة ثالثة تخصص رياضيات وحاسوب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المرشد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 التربوي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أ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</w:rPr>
        <w:t>.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عثمان جابر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lang w:bidi="ar-SA"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التاريخ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Simplified Arabic" w:eastAsia="Traditional Arabic" w:hAnsi="Simplified Arabic" w:cs="Simplified Arabic" w:hint="cs"/>
          <w:color w:val="0070C0"/>
          <w:sz w:val="26"/>
          <w:szCs w:val="26"/>
          <w:rtl/>
          <w:lang w:bidi="ar-SA"/>
        </w:rPr>
        <w:t>14.1.2019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Amiri" w:eastAsia="Amiri" w:hAnsi="Amiri" w:cs="Times New Roman"/>
          <w:b/>
          <w:sz w:val="28"/>
          <w:szCs w:val="28"/>
          <w:rtl/>
          <w:lang w:bidi="ar-SA"/>
        </w:rPr>
        <w:t xml:space="preserve"> </w:t>
      </w:r>
      <w:r w:rsidRPr="00C9070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المدرسة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>:</w:t>
      </w:r>
      <w:r>
        <w:rPr>
          <w:rFonts w:ascii="Amiri" w:eastAsia="Amiri" w:hAnsi="Amiri" w:cs="Amiri" w:hint="cs"/>
          <w:b/>
          <w:sz w:val="28"/>
          <w:szCs w:val="28"/>
          <w:rtl/>
        </w:rPr>
        <w:t xml:space="preserve"> 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 xml:space="preserve">سالم </w:t>
      </w:r>
      <w:r w:rsidRPr="00730271">
        <w:rPr>
          <w:rFonts w:ascii="Sakkal Majalla" w:hAnsi="Sakkal Majalla" w:cs="Sakkal Majalla"/>
          <w:color w:val="2E74B5" w:themeColor="accent1" w:themeShade="BF"/>
          <w:sz w:val="36"/>
          <w:szCs w:val="36"/>
          <w:rtl/>
          <w:lang w:bidi="ar-SA"/>
        </w:rPr>
        <w:t>الاعدا</w:t>
      </w:r>
      <w:r w:rsidRPr="00730271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rtl/>
          <w:lang w:bidi="ar-SA"/>
        </w:rPr>
        <w:t>دية</w:t>
      </w:r>
      <w:r>
        <w:rPr>
          <w:rFonts w:ascii="Amiri" w:eastAsia="Amiri" w:hAnsi="Amiri" w:cs="Amiri"/>
          <w:sz w:val="28"/>
          <w:szCs w:val="28"/>
        </w:rPr>
        <w:t xml:space="preserve">  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الصف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>الثامن</w:t>
      </w:r>
      <w:r>
        <w:rPr>
          <w:rFonts w:ascii="Amiri" w:eastAsia="Amiri" w:hAnsi="Amiri" w:cs="Amiri"/>
          <w:sz w:val="28"/>
          <w:szCs w:val="28"/>
          <w:rtl/>
        </w:rPr>
        <w:t xml:space="preserve"> </w:t>
      </w:r>
      <w:r>
        <w:rPr>
          <w:rFonts w:ascii="Amiri" w:eastAsia="Amiri" w:hAnsi="Amiri" w:cs="Times New Roman"/>
          <w:b/>
          <w:sz w:val="28"/>
          <w:szCs w:val="28"/>
          <w:rtl/>
          <w:lang w:bidi="ar-SA"/>
        </w:rPr>
        <w:t xml:space="preserve"> 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المعلم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 المدرب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Pr="00C439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ة</w:t>
      </w:r>
      <w:r w:rsidRPr="001D782D">
        <w:rPr>
          <w:rFonts w:ascii="Sakkal Majalla" w:hAnsi="Sakkal Majalla" w:cs="Sakkal Majalla"/>
          <w:color w:val="2E74B5" w:themeColor="accent1" w:themeShade="BF"/>
          <w:sz w:val="36"/>
          <w:szCs w:val="36"/>
          <w:rtl/>
        </w:rPr>
        <w:t>:</w:t>
      </w:r>
      <w:r w:rsidRPr="001D782D">
        <w:rPr>
          <w:rFonts w:ascii="Sakkal Majalla" w:hAnsi="Sakkal Majalla" w:cs="Sakkal Majalla"/>
          <w:color w:val="2E74B5" w:themeColor="accent1" w:themeShade="BF"/>
          <w:sz w:val="36"/>
          <w:szCs w:val="36"/>
          <w:lang w:bidi="ar-SA"/>
        </w:rPr>
        <w:t xml:space="preserve"> </w:t>
      </w:r>
      <w:r>
        <w:rPr>
          <w:rFonts w:ascii="Sakkal Majalla" w:hAnsi="Sakkal Majalla" w:cs="Sakkal Majalla" w:hint="cs"/>
          <w:color w:val="2E74B5" w:themeColor="accent1" w:themeShade="BF"/>
          <w:sz w:val="36"/>
          <w:szCs w:val="36"/>
          <w:rtl/>
          <w:lang w:bidi="ar-SA"/>
        </w:rPr>
        <w:t>حلا جبارين</w:t>
      </w:r>
      <w:r>
        <w:rPr>
          <w:rFonts w:ascii="Sakkal Majalla" w:hAnsi="Sakkal Majalla" w:hint="cs"/>
          <w:b/>
          <w:bCs/>
          <w:color w:val="2E74B5" w:themeColor="accent1" w:themeShade="BF"/>
          <w:sz w:val="36"/>
          <w:szCs w:val="36"/>
          <w:rtl/>
          <w:lang w:bidi="ar-JO"/>
        </w:rPr>
        <w:t xml:space="preserve">  </w:t>
      </w:r>
      <w:r w:rsidRPr="000C4790">
        <w:rPr>
          <w:rFonts w:ascii="Sakkal Majalla" w:hAnsi="Sakkal Majalla" w:cs="Sakkal Majalla"/>
          <w:b/>
          <w:bCs/>
          <w:sz w:val="40"/>
          <w:szCs w:val="40"/>
          <w:lang w:bidi="ar-SA"/>
        </w:rPr>
        <w:tab/>
      </w:r>
      <w:r w:rsidRPr="000C4790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المجال المعرفي</w:t>
      </w:r>
      <w:r w:rsidRPr="000C479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Amiri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هندسة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الموضوع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  <w:lang w:bidi="ar-SA"/>
        </w:rPr>
        <w:t>تشابه مثلثات</w:t>
      </w:r>
      <w:r>
        <w:rPr>
          <w:rFonts w:ascii="Amiri" w:eastAsia="Amiri" w:hAnsi="Amiri" w:cs="Times New Roman" w:hint="cs"/>
          <w:sz w:val="28"/>
          <w:szCs w:val="28"/>
          <w:rtl/>
          <w:lang w:bidi="ar-SA"/>
        </w:rPr>
        <w:t xml:space="preserve"> 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الكتاب المدرسي</w:t>
      </w:r>
      <w:r w:rsidRPr="000A478A">
        <w:rPr>
          <w:rFonts w:ascii="Sakkal Majalla" w:hAnsi="Sakkal Majalla" w:cs="Sakkal Majalla"/>
          <w:b/>
          <w:bCs/>
          <w:sz w:val="40"/>
          <w:szCs w:val="40"/>
          <w:u w:val="single"/>
          <w:lang w:bidi="ar-SA"/>
        </w:rPr>
        <w:t>:</w:t>
      </w:r>
      <w:r>
        <w:rPr>
          <w:rFonts w:ascii="Sakkal Majalla" w:hAnsi="Sakkal Majalla" w:cstheme="minorBidi" w:hint="cs"/>
          <w:b/>
          <w:bCs/>
          <w:sz w:val="40"/>
          <w:szCs w:val="40"/>
          <w:u w:val="single"/>
          <w:rtl/>
        </w:rPr>
        <w:t xml:space="preserve"> </w:t>
      </w:r>
      <w:r w:rsidRPr="000B6336">
        <w:rPr>
          <w:rFonts w:ascii="Times New Roman" w:hAnsi="Times New Roman" w:cs="Times New Roman" w:hint="cs"/>
          <w:color w:val="2E74B5" w:themeColor="accent1" w:themeShade="BF"/>
          <w:sz w:val="36"/>
          <w:szCs w:val="36"/>
          <w:rtl/>
        </w:rPr>
        <w:t>משבצת</w:t>
      </w:r>
      <w:r>
        <w:rPr>
          <w:rFonts w:ascii="Amiri" w:eastAsia="Amiri" w:hAnsi="Amiri" w:cs="Times New Roman"/>
          <w:sz w:val="28"/>
          <w:szCs w:val="28"/>
          <w:rtl/>
        </w:rPr>
        <w:t xml:space="preserve"> </w:t>
      </w:r>
      <w:r>
        <w:rPr>
          <w:rFonts w:ascii="Amiri" w:eastAsia="Amiri" w:hAnsi="Amiri" w:cs="Amiri"/>
          <w:sz w:val="28"/>
          <w:szCs w:val="28"/>
        </w:rPr>
        <w:t xml:space="preserve"> </w:t>
      </w:r>
      <w:r w:rsidRPr="000B633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الحصة</w:t>
      </w:r>
      <w:r w:rsidRPr="000B63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>
        <w:rPr>
          <w:rFonts w:ascii="Amiri" w:eastAsia="Amiri" w:hAnsi="Amiri" w:cs="Times New Roman"/>
          <w:sz w:val="28"/>
          <w:szCs w:val="28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color w:val="2E74B5" w:themeColor="accent1" w:themeShade="BF"/>
          <w:sz w:val="36"/>
          <w:szCs w:val="36"/>
          <w:rtl/>
          <w:lang w:bidi="ar-SA"/>
        </w:rPr>
        <w:t>الرابعة</w:t>
      </w:r>
    </w:p>
    <w:p w:rsidR="00C20553" w:rsidRDefault="00C20553" w:rsidP="00C20553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</w:p>
    <w:p w:rsidR="00C20553" w:rsidRPr="00A21FD2" w:rsidRDefault="00C20553" w:rsidP="00C20553">
      <w:pPr>
        <w:bidi/>
        <w:jc w:val="center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مفتاح تقويم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: 1.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نسبة ضئيلة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 2.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بنسبة متوسطة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 3. (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  <w:lang w:bidi="ar-SA"/>
        </w:rPr>
        <w:t>بنسبة كبيرة</w:t>
      </w:r>
      <w:r w:rsidRPr="00A21FD2">
        <w:rPr>
          <w:rFonts w:ascii="Sakkal Majalla" w:hAnsi="Sakkal Majalla" w:cs="Sakkal Majalla"/>
          <w:color w:val="000000" w:themeColor="text1"/>
          <w:sz w:val="40"/>
          <w:szCs w:val="40"/>
          <w:rtl/>
        </w:rPr>
        <w:t>)</w:t>
      </w:r>
    </w:p>
    <w:p w:rsidR="00C20553" w:rsidRDefault="00C20553" w:rsidP="00C20553">
      <w:pPr>
        <w:bidi/>
        <w:rPr>
          <w:rFonts w:ascii="Amiri" w:eastAsia="Amiri" w:hAnsi="Amiri" w:cs="Amiri"/>
          <w:sz w:val="28"/>
          <w:szCs w:val="28"/>
          <w:rtl/>
          <w:lang w:bidi="ar-SA"/>
        </w:rPr>
      </w:pPr>
    </w:p>
    <w:tbl>
      <w:tblPr>
        <w:tblStyle w:val="a7"/>
        <w:tblW w:w="10086" w:type="dxa"/>
        <w:tblLook w:val="04A0" w:firstRow="1" w:lastRow="0" w:firstColumn="1" w:lastColumn="0" w:noHBand="0" w:noVBand="1"/>
      </w:tblPr>
      <w:tblGrid>
        <w:gridCol w:w="2839"/>
        <w:gridCol w:w="825"/>
        <w:gridCol w:w="825"/>
        <w:gridCol w:w="642"/>
        <w:gridCol w:w="4955"/>
      </w:tblGrid>
      <w:tr w:rsidR="00C20553" w:rsidTr="00430139">
        <w:trPr>
          <w:trHeight w:val="652"/>
        </w:trPr>
        <w:tc>
          <w:tcPr>
            <w:tcW w:w="2839" w:type="dxa"/>
          </w:tcPr>
          <w:p w:rsidR="00C20553" w:rsidRPr="0018462B" w:rsidRDefault="00C20553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eastAsia="Amiri" w:hAnsi="Sakkal Majalla" w:cs="Sakkal Majalla"/>
                <w:b/>
                <w:bCs/>
                <w:sz w:val="36"/>
                <w:szCs w:val="36"/>
                <w:rtl/>
                <w:lang w:bidi="ar-SA"/>
              </w:rPr>
              <w:t>تفصيل او أمثلة</w:t>
            </w:r>
          </w:p>
        </w:tc>
        <w:tc>
          <w:tcPr>
            <w:tcW w:w="825" w:type="dxa"/>
          </w:tcPr>
          <w:p w:rsidR="00C20553" w:rsidRPr="0018462B" w:rsidRDefault="00C20553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3</w:t>
            </w:r>
          </w:p>
        </w:tc>
        <w:tc>
          <w:tcPr>
            <w:tcW w:w="825" w:type="dxa"/>
          </w:tcPr>
          <w:p w:rsidR="00C20553" w:rsidRPr="0018462B" w:rsidRDefault="00C20553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2</w:t>
            </w:r>
          </w:p>
        </w:tc>
        <w:tc>
          <w:tcPr>
            <w:tcW w:w="642" w:type="dxa"/>
          </w:tcPr>
          <w:p w:rsidR="00C20553" w:rsidRPr="0018462B" w:rsidRDefault="00C20553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  <w:t>1</w:t>
            </w:r>
          </w:p>
        </w:tc>
        <w:tc>
          <w:tcPr>
            <w:tcW w:w="4955" w:type="dxa"/>
          </w:tcPr>
          <w:p w:rsidR="00C20553" w:rsidRPr="0018462B" w:rsidRDefault="00C20553" w:rsidP="0043013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SA"/>
              </w:rPr>
            </w:pPr>
            <w:r w:rsidRPr="0018462B">
              <w:rPr>
                <w:rFonts w:ascii="Sakkal Majalla" w:eastAsia="Amiri" w:hAnsi="Sakkal Majalla" w:cs="Sakkal Majalla"/>
                <w:b/>
                <w:bCs/>
                <w:sz w:val="36"/>
                <w:szCs w:val="36"/>
                <w:rtl/>
                <w:lang w:bidi="ar-SA"/>
              </w:rPr>
              <w:t>معايير تقويم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Pr="001D782D" w:rsidRDefault="00C20553" w:rsidP="00430139">
            <w:pPr>
              <w:jc w:val="right"/>
              <w:rPr>
                <w:sz w:val="32"/>
                <w:szCs w:val="32"/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تعامل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 مع الفروقات الفردية بين الطلاب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223DF1" w:rsidP="00430139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الفعاليات التعلمية التي نفذت كانت بمستوى المعرفة والفهم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223DF1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bidi/>
              <w:jc w:val="center"/>
              <w:rPr>
                <w:rFonts w:ascii="Amiri" w:eastAsia="Amiri" w:hAnsi="Amiri" w:cs="Amiri"/>
                <w:sz w:val="28"/>
                <w:szCs w:val="28"/>
                <w:rtl/>
              </w:rPr>
            </w:pPr>
            <w:r w:rsidRPr="00F864B5">
              <w:rPr>
                <w:rFonts w:ascii="Amiri" w:eastAsia="Amiri" w:hAnsi="Amiri" w:cs="Times New Roman"/>
                <w:color w:val="000000" w:themeColor="text1"/>
                <w:sz w:val="28"/>
                <w:szCs w:val="28"/>
                <w:rtl/>
                <w:lang w:bidi="ar-SA"/>
              </w:rPr>
              <w:t>نفذ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 xml:space="preserve">ت فعاليات بمستويات راقية 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(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تطبيق، تحليل، تركيب، تقويم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)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شمل الدرس جوانب متعددة أوضحت ميزات الموضوع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bidi/>
              <w:jc w:val="center"/>
              <w:rPr>
                <w:rFonts w:ascii="Amiri" w:eastAsia="Amiri" w:hAnsi="Amiri" w:cs="Amiri"/>
                <w:sz w:val="28"/>
                <w:szCs w:val="28"/>
              </w:rPr>
            </w:pP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عمل</w:t>
            </w:r>
            <w:r>
              <w:rPr>
                <w:rFonts w:ascii="Amiri" w:eastAsia="Amiri" w:hAnsi="Amiri" w:cs="Amiri"/>
                <w:sz w:val="28"/>
                <w:szCs w:val="28"/>
                <w:rtl/>
              </w:rPr>
              <w:t>/</w:t>
            </w:r>
            <w:r>
              <w:rPr>
                <w:rFonts w:ascii="Amiri" w:eastAsia="Amiri" w:hAnsi="Amiri" w:cs="Times New Roman"/>
                <w:sz w:val="28"/>
                <w:szCs w:val="28"/>
                <w:rtl/>
                <w:lang w:bidi="ar-SA"/>
              </w:rPr>
              <w:t>ت على توفير أجواء تعليمية داعمة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عمل/ت على تصعيد الدافعية للتعلم لدى الطلاب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عمد/ت الى تعزيز الطلاب</w:t>
            </w:r>
          </w:p>
        </w:tc>
      </w:tr>
      <w:tr w:rsidR="00C20553" w:rsidTr="00430139">
        <w:trPr>
          <w:trHeight w:val="686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223DF1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223DF1" w:rsidP="00430139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شجع/ت الطلاب على التفكير الناقد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تعامل/ت مع طروحات وردود فعل الطلاب باحترام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استعمل/ت الوسائل التعليمية بنجاعة وكان الشرح واضحا</w:t>
            </w:r>
            <w:r>
              <w:rPr>
                <w:rFonts w:ascii="Amiri" w:hAnsi="Amiri" w:hint="cs"/>
                <w:color w:val="000000"/>
                <w:sz w:val="28"/>
                <w:szCs w:val="28"/>
                <w:rtl/>
                <w:lang w:bidi="ar-SA"/>
              </w:rPr>
              <w:t>ً</w:t>
            </w: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 xml:space="preserve"> ووافيا</w:t>
            </w:r>
            <w:r>
              <w:rPr>
                <w:rFonts w:ascii="Amiri" w:hAnsi="Amiri" w:hint="cs"/>
                <w:color w:val="000000"/>
                <w:sz w:val="28"/>
                <w:szCs w:val="28"/>
                <w:rtl/>
                <w:lang w:bidi="ar-SA"/>
              </w:rPr>
              <w:t>ً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2E1DDB">
            <w:pPr>
              <w:jc w:val="right"/>
              <w:rPr>
                <w:rFonts w:hint="cs"/>
                <w:rtl/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أشرك/ت أكبر عدد من الطلاب وأمكن ملاحظة استجاباتهم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عمل/ت على توجيه الطلاب فيما تمحور النقاش بينهم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2E1DDB" w:rsidP="00430139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اهتم التلاميذ بالدرس واعطوا امثلة عن التشابه</w:t>
            </w:r>
          </w:p>
        </w:tc>
        <w:tc>
          <w:tcPr>
            <w:tcW w:w="825" w:type="dxa"/>
          </w:tcPr>
          <w:p w:rsidR="00C20553" w:rsidRDefault="002E1DDB" w:rsidP="00430139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2E1DDB">
            <w:pPr>
              <w:tabs>
                <w:tab w:val="right" w:pos="609"/>
              </w:tabs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ابدى الطلاب رغلة في التعلم وبرز التعاون فيما بينهم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ان الطلاب حققوا تحصيلا تعليميًا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تمييز السلوكيات المهنية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center"/>
              <w:rPr>
                <w:rFonts w:hint="cs"/>
                <w:rtl/>
                <w:lang w:bidi="ar-SA"/>
              </w:rPr>
            </w:pPr>
            <w:proofErr w:type="spellStart"/>
            <w:r>
              <w:rPr>
                <w:rFonts w:hint="cs"/>
                <w:rtl/>
                <w:lang w:bidi="ar-SA"/>
              </w:rPr>
              <w:t>رايت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بعض الصعوبات لدى التلاميذ</w:t>
            </w:r>
          </w:p>
        </w:tc>
        <w:tc>
          <w:tcPr>
            <w:tcW w:w="82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جاهزية الطالب/ة للدرس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x</w:t>
            </w: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لباقة إدارة الصف الحديث</w:t>
            </w:r>
          </w:p>
        </w:tc>
      </w:tr>
      <w:tr w:rsidR="00C20553" w:rsidTr="00430139">
        <w:trPr>
          <w:trHeight w:val="652"/>
        </w:trPr>
        <w:tc>
          <w:tcPr>
            <w:tcW w:w="2839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825" w:type="dxa"/>
          </w:tcPr>
          <w:p w:rsidR="00C20553" w:rsidRDefault="002E1DDB" w:rsidP="00430139">
            <w:pPr>
              <w:jc w:val="right"/>
              <w:rPr>
                <w:lang w:bidi="ar-SA"/>
              </w:rPr>
            </w:pPr>
            <w:r w:rsidRPr="001D782D">
              <w:rPr>
                <w:sz w:val="32"/>
                <w:szCs w:val="32"/>
                <w:lang w:bidi="ar-SA"/>
              </w:rPr>
              <w:t>x</w:t>
            </w:r>
          </w:p>
        </w:tc>
        <w:tc>
          <w:tcPr>
            <w:tcW w:w="825" w:type="dxa"/>
          </w:tcPr>
          <w:p w:rsidR="00C20553" w:rsidRDefault="00C20553" w:rsidP="002E1DDB">
            <w:pPr>
              <w:tabs>
                <w:tab w:val="right" w:pos="609"/>
              </w:tabs>
              <w:rPr>
                <w:lang w:bidi="ar-SA"/>
              </w:rPr>
            </w:pPr>
          </w:p>
        </w:tc>
        <w:tc>
          <w:tcPr>
            <w:tcW w:w="642" w:type="dxa"/>
          </w:tcPr>
          <w:p w:rsidR="00C20553" w:rsidRDefault="00C20553" w:rsidP="00430139">
            <w:pPr>
              <w:jc w:val="right"/>
              <w:rPr>
                <w:lang w:bidi="ar-SA"/>
              </w:rPr>
            </w:pPr>
          </w:p>
        </w:tc>
        <w:tc>
          <w:tcPr>
            <w:tcW w:w="4955" w:type="dxa"/>
          </w:tcPr>
          <w:p w:rsidR="00C20553" w:rsidRDefault="00C20553" w:rsidP="00430139">
            <w:pPr>
              <w:jc w:val="center"/>
              <w:rPr>
                <w:lang w:bidi="ar-SA"/>
              </w:rPr>
            </w:pPr>
            <w:r>
              <w:rPr>
                <w:rFonts w:ascii="Amiri" w:hAnsi="Amiri"/>
                <w:color w:val="000000"/>
                <w:sz w:val="28"/>
                <w:szCs w:val="28"/>
                <w:rtl/>
                <w:lang w:bidi="ar-SA"/>
              </w:rPr>
              <w:t>يمكن ملاحظة نجاعة توزيع الوقت لخطوات الدرس</w:t>
            </w:r>
          </w:p>
        </w:tc>
      </w:tr>
    </w:tbl>
    <w:p w:rsidR="00C20553" w:rsidRDefault="00C20553" w:rsidP="00C20553">
      <w:pPr>
        <w:jc w:val="right"/>
        <w:rPr>
          <w:lang w:bidi="ar-SA"/>
        </w:rPr>
      </w:pPr>
    </w:p>
    <w:p w:rsidR="00C20553" w:rsidRPr="0083110E" w:rsidRDefault="00C20553" w:rsidP="00C20553">
      <w:pPr>
        <w:jc w:val="right"/>
        <w:rPr>
          <w:rFonts w:ascii="Amiri" w:hAnsi="Amiri"/>
          <w:color w:val="000000"/>
          <w:sz w:val="28"/>
          <w:szCs w:val="28"/>
          <w:lang w:bidi="ar-SA"/>
        </w:rPr>
      </w:pPr>
    </w:p>
    <w:p w:rsidR="00C20553" w:rsidRDefault="00C20553" w:rsidP="00C20553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b/>
          <w:bCs/>
          <w:color w:val="000000"/>
          <w:sz w:val="28"/>
          <w:szCs w:val="28"/>
          <w:u w:val="single"/>
          <w:rtl/>
          <w:lang w:bidi="ar-SA"/>
        </w:rPr>
      </w:pPr>
      <w:r w:rsidRPr="0083110E">
        <w:rPr>
          <w:rFonts w:ascii="Amiri" w:eastAsia="Arial" w:hAnsi="Amiri" w:cs="Arial"/>
          <w:b/>
          <w:bCs/>
          <w:color w:val="000000"/>
          <w:sz w:val="28"/>
          <w:szCs w:val="28"/>
          <w:u w:val="single"/>
          <w:rtl/>
          <w:lang w:bidi="ar-SA"/>
        </w:rPr>
        <w:t>نقاط جيدة اعجبتن</w:t>
      </w:r>
      <w:r w:rsidRPr="0083110E">
        <w:rPr>
          <w:rFonts w:ascii="Amiri" w:eastAsia="Arial" w:hAnsi="Amiri" w:cs="Arial" w:hint="cs"/>
          <w:b/>
          <w:bCs/>
          <w:color w:val="000000"/>
          <w:sz w:val="28"/>
          <w:szCs w:val="28"/>
          <w:u w:val="single"/>
          <w:rtl/>
          <w:lang w:bidi="ar-SA"/>
        </w:rPr>
        <w:t>ي</w:t>
      </w:r>
      <w:r>
        <w:rPr>
          <w:rFonts w:ascii="Amiri" w:eastAsia="Arial" w:hAnsi="Amiri" w:cs="Arial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</w:p>
    <w:p w:rsidR="00C20553" w:rsidRPr="00BE2D85" w:rsidRDefault="00C20553" w:rsidP="002E1DDB">
      <w:pPr>
        <w:jc w:val="right"/>
        <w:rPr>
          <w:rFonts w:ascii="Sakkal Majalla" w:hAnsi="Sakkal Majalla"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استغلال الباوربوين</w:t>
      </w:r>
      <w:r>
        <w:rPr>
          <w:rFonts w:ascii="Sakkal Majalla" w:hAnsi="Sakkal Majalla" w:cs="Sakkal Majalla" w:hint="eastAsia"/>
          <w:sz w:val="40"/>
          <w:szCs w:val="40"/>
          <w:rtl/>
          <w:lang w:bidi="ar-SA"/>
        </w:rPr>
        <w:t>ت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</w:t>
      </w:r>
      <w:r w:rsidR="006C677D">
        <w:rPr>
          <w:rFonts w:ascii="Sakkal Majalla" w:hAnsi="Sakkal Majalla" w:hint="cs"/>
          <w:sz w:val="40"/>
          <w:szCs w:val="40"/>
          <w:rtl/>
          <w:lang w:bidi="ar-JO"/>
        </w:rPr>
        <w:t>للأشكال</w:t>
      </w:r>
      <w:r w:rsidR="002E1DDB">
        <w:rPr>
          <w:rFonts w:ascii="Sakkal Majalla" w:hAnsi="Sakkal Majalla" w:hint="cs"/>
          <w:sz w:val="40"/>
          <w:szCs w:val="40"/>
          <w:rtl/>
          <w:lang w:bidi="ar-JO"/>
        </w:rPr>
        <w:t xml:space="preserve"> والصور </w:t>
      </w:r>
      <w:r w:rsidR="006C677D">
        <w:rPr>
          <w:rFonts w:ascii="Sakkal Majalla" w:hAnsi="Sakkal Majalla" w:hint="cs"/>
          <w:sz w:val="40"/>
          <w:szCs w:val="40"/>
          <w:rtl/>
          <w:lang w:bidi="ar-JO"/>
        </w:rPr>
        <w:t>المتشابهة</w:t>
      </w:r>
      <w:bookmarkStart w:id="0" w:name="_GoBack"/>
      <w:bookmarkEnd w:id="0"/>
    </w:p>
    <w:p w:rsidR="00C20553" w:rsidRPr="0083110E" w:rsidRDefault="00C20553" w:rsidP="00C20553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lang w:bidi="ar-JO"/>
        </w:rPr>
      </w:pPr>
    </w:p>
    <w:p w:rsidR="00C20553" w:rsidRPr="002C69DC" w:rsidRDefault="00C20553" w:rsidP="002E1DDB">
      <w:pPr>
        <w:jc w:val="right"/>
        <w:rPr>
          <w:rFonts w:ascii="Sakkal Majalla" w:hAnsi="Sakkal Majalla" w:cstheme="minorBidi"/>
          <w:sz w:val="32"/>
          <w:szCs w:val="32"/>
          <w:lang w:bidi="ar-SA"/>
        </w:rPr>
      </w:pPr>
      <w:r w:rsidRPr="0083110E">
        <w:rPr>
          <w:rFonts w:ascii="Amiri" w:hAnsi="Amiri"/>
          <w:b/>
          <w:bCs/>
          <w:color w:val="000000"/>
          <w:sz w:val="28"/>
          <w:szCs w:val="28"/>
          <w:u w:val="single"/>
          <w:rtl/>
          <w:lang w:bidi="ar-SA"/>
        </w:rPr>
        <w:t>نقاط ينبغي تطويرها او تعديله:</w:t>
      </w:r>
      <w:r w:rsidRPr="0083110E">
        <w:rPr>
          <w:rFonts w:ascii="Amiri" w:hAnsi="Amiri"/>
          <w:color w:val="000000"/>
          <w:sz w:val="28"/>
          <w:szCs w:val="28"/>
          <w:rtl/>
        </w:rPr>
        <w:t xml:space="preserve"> </w:t>
      </w:r>
    </w:p>
    <w:p w:rsidR="00C20553" w:rsidRPr="0083110E" w:rsidRDefault="00C20553" w:rsidP="00C20553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rtl/>
          <w:lang w:bidi="ar-SA"/>
        </w:rPr>
      </w:pPr>
    </w:p>
    <w:p w:rsidR="00C20553" w:rsidRPr="0083110E" w:rsidRDefault="00C20553" w:rsidP="00C20553">
      <w:pPr>
        <w:pStyle w:val="NormalWeb"/>
        <w:bidi/>
        <w:spacing w:before="0" w:beforeAutospacing="0" w:after="0" w:afterAutospacing="0"/>
        <w:jc w:val="center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 xml:space="preserve"> </w:t>
      </w:r>
    </w:p>
    <w:p w:rsidR="00C20553" w:rsidRPr="0083110E" w:rsidRDefault="00C20553" w:rsidP="002E1DDB">
      <w:pPr>
        <w:pStyle w:val="NormalWeb"/>
        <w:bidi/>
        <w:spacing w:before="0" w:beforeAutospacing="0" w:after="0" w:afterAutospacing="0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 xml:space="preserve">انطباع </w:t>
      </w:r>
      <w:proofErr w:type="gramStart"/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عام :</w:t>
      </w:r>
      <w:proofErr w:type="gramEnd"/>
      <w:r>
        <w:rPr>
          <w:rFonts w:ascii="Amiri" w:eastAsia="Arial" w:hAnsi="Amiri" w:cs="Arial" w:hint="cs"/>
          <w:color w:val="000000"/>
          <w:sz w:val="28"/>
          <w:szCs w:val="28"/>
          <w:rtl/>
          <w:lang w:bidi="ar-SA"/>
        </w:rPr>
        <w:t xml:space="preserve"> جيد جدا</w:t>
      </w: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>                                                       </w:t>
      </w: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العلامة ___</w:t>
      </w:r>
      <w:r w:rsidR="002E1DDB">
        <w:rPr>
          <w:rFonts w:ascii="Amiri" w:eastAsia="Arial" w:hAnsi="Amiri" w:cs="Arial" w:hint="cs"/>
          <w:color w:val="000000"/>
          <w:sz w:val="28"/>
          <w:szCs w:val="28"/>
          <w:rtl/>
          <w:lang w:bidi="ar-SA"/>
        </w:rPr>
        <w:t>90</w:t>
      </w:r>
      <w:r w:rsidRPr="0083110E">
        <w:rPr>
          <w:rFonts w:ascii="Amiri" w:eastAsia="Arial" w:hAnsi="Amiri" w:cs="Arial"/>
          <w:color w:val="000000"/>
          <w:sz w:val="28"/>
          <w:szCs w:val="28"/>
          <w:rtl/>
          <w:lang w:bidi="ar-SA"/>
        </w:rPr>
        <w:t>___</w:t>
      </w:r>
    </w:p>
    <w:p w:rsidR="00C20553" w:rsidRPr="0083110E" w:rsidRDefault="00C20553" w:rsidP="00C20553">
      <w:pPr>
        <w:pStyle w:val="NormalWeb"/>
        <w:bidi/>
        <w:spacing w:before="0" w:beforeAutospacing="0" w:after="0" w:afterAutospacing="0"/>
        <w:jc w:val="center"/>
        <w:rPr>
          <w:rFonts w:ascii="Amiri" w:eastAsia="Arial" w:hAnsi="Amiri" w:cs="Arial"/>
          <w:color w:val="000000"/>
          <w:sz w:val="28"/>
          <w:szCs w:val="28"/>
          <w:rtl/>
        </w:rPr>
      </w:pPr>
      <w:r w:rsidRPr="0083110E">
        <w:rPr>
          <w:rFonts w:ascii="Amiri" w:eastAsia="Arial" w:hAnsi="Amiri" w:cs="Arial"/>
          <w:color w:val="000000"/>
          <w:sz w:val="28"/>
          <w:szCs w:val="28"/>
          <w:rtl/>
        </w:rPr>
        <w:t xml:space="preserve"> </w:t>
      </w:r>
    </w:p>
    <w:p w:rsidR="00C20553" w:rsidRDefault="00C20553" w:rsidP="00C20553">
      <w:pPr>
        <w:jc w:val="right"/>
        <w:rPr>
          <w:lang w:bidi="ar-SA"/>
        </w:rPr>
      </w:pPr>
    </w:p>
    <w:p w:rsidR="0083110E" w:rsidRDefault="0083110E" w:rsidP="00E05956">
      <w:pPr>
        <w:jc w:val="right"/>
        <w:rPr>
          <w:lang w:bidi="ar-SA"/>
        </w:rPr>
      </w:pPr>
    </w:p>
    <w:sectPr w:rsidR="0083110E" w:rsidSect="001920F4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C9" w:rsidRDefault="008976C9" w:rsidP="00D26EC9">
      <w:pPr>
        <w:spacing w:line="240" w:lineRule="auto"/>
      </w:pPr>
      <w:r>
        <w:separator/>
      </w:r>
    </w:p>
  </w:endnote>
  <w:endnote w:type="continuationSeparator" w:id="0">
    <w:p w:rsidR="008976C9" w:rsidRDefault="008976C9" w:rsidP="00D2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Times New Roman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C9" w:rsidRDefault="008976C9" w:rsidP="00D26EC9">
      <w:pPr>
        <w:spacing w:line="240" w:lineRule="auto"/>
      </w:pPr>
      <w:r>
        <w:separator/>
      </w:r>
    </w:p>
  </w:footnote>
  <w:footnote w:type="continuationSeparator" w:id="0">
    <w:p w:rsidR="008976C9" w:rsidRDefault="008976C9" w:rsidP="00D26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C9" w:rsidRDefault="00D26EC9">
    <w:pPr>
      <w:pStyle w:val="a3"/>
      <w:rPr>
        <w:rtl/>
      </w:rPr>
    </w:pPr>
    <w:r>
      <w:rPr>
        <w:rFonts w:ascii="Traditional Arabic" w:eastAsia="Traditional Arabic" w:hAnsi="Traditional Arabic" w:cs="Traditional Arabic"/>
        <w:noProof/>
        <w:sz w:val="32"/>
        <w:szCs w:val="32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5274310" cy="1310005"/>
          <wp:effectExtent l="0" t="0" r="2540" b="444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1310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6EC9" w:rsidRDefault="00D26EC9">
    <w:pPr>
      <w:pStyle w:val="a3"/>
      <w:rPr>
        <w:rtl/>
      </w:rPr>
    </w:pPr>
  </w:p>
  <w:p w:rsidR="00D26EC9" w:rsidRDefault="00D26EC9">
    <w:pPr>
      <w:pStyle w:val="a3"/>
      <w:rPr>
        <w:rtl/>
      </w:rPr>
    </w:pPr>
  </w:p>
  <w:p w:rsidR="00D26EC9" w:rsidRDefault="00D26EC9">
    <w:pPr>
      <w:pStyle w:val="a3"/>
      <w:rPr>
        <w:rtl/>
      </w:rPr>
    </w:pPr>
  </w:p>
  <w:p w:rsidR="00D26EC9" w:rsidRDefault="00D26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C9"/>
    <w:rsid w:val="0003089F"/>
    <w:rsid w:val="000A478A"/>
    <w:rsid w:val="000B6336"/>
    <w:rsid w:val="000C4790"/>
    <w:rsid w:val="00137288"/>
    <w:rsid w:val="0018462B"/>
    <w:rsid w:val="00190CE7"/>
    <w:rsid w:val="001920F4"/>
    <w:rsid w:val="001D782D"/>
    <w:rsid w:val="00223DF1"/>
    <w:rsid w:val="002C69DC"/>
    <w:rsid w:val="002E1DDB"/>
    <w:rsid w:val="003D1D50"/>
    <w:rsid w:val="00487E0A"/>
    <w:rsid w:val="004A696D"/>
    <w:rsid w:val="004B7E10"/>
    <w:rsid w:val="004F1F7F"/>
    <w:rsid w:val="00515717"/>
    <w:rsid w:val="006C677D"/>
    <w:rsid w:val="006D76A3"/>
    <w:rsid w:val="00730271"/>
    <w:rsid w:val="0083110E"/>
    <w:rsid w:val="008976C9"/>
    <w:rsid w:val="00A21FD2"/>
    <w:rsid w:val="00B778B1"/>
    <w:rsid w:val="00C20553"/>
    <w:rsid w:val="00C4390B"/>
    <w:rsid w:val="00C90706"/>
    <w:rsid w:val="00D26EC9"/>
    <w:rsid w:val="00E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80440"/>
  <w15:chartTrackingRefBased/>
  <w15:docId w15:val="{072095FC-E8CB-4206-B91E-1F81D46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956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C9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6EC9"/>
  </w:style>
  <w:style w:type="paragraph" w:styleId="a5">
    <w:name w:val="footer"/>
    <w:basedOn w:val="a"/>
    <w:link w:val="a6"/>
    <w:uiPriority w:val="99"/>
    <w:unhideWhenUsed/>
    <w:rsid w:val="00D26EC9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6EC9"/>
  </w:style>
  <w:style w:type="table" w:styleId="a7">
    <w:name w:val="Table Grid"/>
    <w:basedOn w:val="a1"/>
    <w:uiPriority w:val="39"/>
    <w:rsid w:val="0018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8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‏‏משתמש Windows</cp:lastModifiedBy>
  <cp:revision>4</cp:revision>
  <dcterms:created xsi:type="dcterms:W3CDTF">2018-07-08T18:46:00Z</dcterms:created>
  <dcterms:modified xsi:type="dcterms:W3CDTF">2019-06-20T20:36:00Z</dcterms:modified>
</cp:coreProperties>
</file>